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A061" w14:textId="1778292E" w:rsidR="00E66435" w:rsidRDefault="00AC27DB"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AC27DB">
        <w:rPr>
          <w:rFonts w:ascii="Times New Roman" w:hAnsi="Times New Roman" w:cs="Times New Roman"/>
          <w:sz w:val="22"/>
          <w:szCs w:val="22"/>
        </w:rPr>
        <w:t xml:space="preserve"> </w:t>
      </w:r>
      <w:bookmarkStart w:id="0" w:name="_Hlk97204616"/>
      <w:r w:rsidR="00E66435">
        <w:rPr>
          <w:rFonts w:ascii="Times New Roman" w:hAnsi="Times New Roman" w:cs="Times New Roman"/>
          <w:sz w:val="22"/>
          <w:szCs w:val="22"/>
        </w:rPr>
        <w:t>УТВЕРЖДЕНО:</w:t>
      </w:r>
    </w:p>
    <w:p w14:paraId="11F26004" w14:textId="77777777" w:rsidR="00E66435" w:rsidRPr="00BF3B49"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 xml:space="preserve">Протоколом №1 </w:t>
      </w:r>
    </w:p>
    <w:p w14:paraId="1A5A2477" w14:textId="77777777" w:rsidR="00E66435" w:rsidRPr="00EC1706"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0F35A6C0" w14:textId="77777777" w:rsidR="00E66435" w:rsidRPr="00EC1706" w:rsidRDefault="00E66435" w:rsidP="00E66435">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 xml:space="preserve">Автономной некоммерческой организации </w:t>
      </w:r>
    </w:p>
    <w:p w14:paraId="184ACC19" w14:textId="77777777" w:rsidR="00E66435" w:rsidRPr="00EC1706" w:rsidRDefault="00E66435" w:rsidP="00E66435">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«Центр «Мой бизнес» Курской области»</w:t>
      </w:r>
    </w:p>
    <w:p w14:paraId="0884A557" w14:textId="77777777" w:rsidR="00E66435" w:rsidRPr="00BF3B49"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от «</w:t>
      </w:r>
      <w:r>
        <w:rPr>
          <w:rFonts w:ascii="Times New Roman" w:hAnsi="Times New Roman" w:cs="Times New Roman"/>
          <w:sz w:val="22"/>
          <w:szCs w:val="22"/>
        </w:rPr>
        <w:t>11</w:t>
      </w:r>
      <w:r w:rsidRPr="00BF3B49">
        <w:rPr>
          <w:rFonts w:ascii="Times New Roman" w:hAnsi="Times New Roman" w:cs="Times New Roman"/>
          <w:sz w:val="22"/>
          <w:szCs w:val="22"/>
        </w:rPr>
        <w:t xml:space="preserve">» </w:t>
      </w:r>
      <w:r>
        <w:rPr>
          <w:rFonts w:ascii="Times New Roman" w:hAnsi="Times New Roman" w:cs="Times New Roman"/>
          <w:sz w:val="22"/>
          <w:szCs w:val="22"/>
        </w:rPr>
        <w:t>нояб</w:t>
      </w:r>
      <w:r w:rsidRPr="00BF3B49">
        <w:rPr>
          <w:rFonts w:ascii="Times New Roman" w:hAnsi="Times New Roman" w:cs="Times New Roman"/>
          <w:sz w:val="22"/>
          <w:szCs w:val="22"/>
        </w:rPr>
        <w:t>ря 2021 г.</w:t>
      </w:r>
    </w:p>
    <w:bookmarkEnd w:id="0"/>
    <w:p w14:paraId="565A0440" w14:textId="77777777" w:rsidR="00A83882" w:rsidRDefault="00A83882" w:rsidP="000B6816">
      <w:pPr>
        <w:keepLines/>
        <w:widowControl w:val="0"/>
        <w:autoSpaceDE w:val="0"/>
        <w:spacing w:after="0" w:line="240" w:lineRule="auto"/>
        <w:ind w:firstLine="300"/>
        <w:jc w:val="center"/>
        <w:rPr>
          <w:rFonts w:ascii="Times New Roman" w:hAnsi="Times New Roman" w:cs="Times New Roman"/>
          <w:b/>
          <w:sz w:val="32"/>
          <w:szCs w:val="32"/>
        </w:rPr>
      </w:pPr>
    </w:p>
    <w:p w14:paraId="6B76ED87"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6455314A"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40BE1800"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6D798618"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0820771C"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158267C3"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37AC4EDD"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5661E636" w14:textId="02E4A907" w:rsidR="00184322"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r w:rsidR="00184322">
        <w:rPr>
          <w:rFonts w:ascii="Times New Roman" w:hAnsi="Times New Roman" w:cs="Times New Roman"/>
          <w:b/>
          <w:sz w:val="32"/>
          <w:szCs w:val="32"/>
        </w:rPr>
        <w:t xml:space="preserve"> </w:t>
      </w:r>
    </w:p>
    <w:p w14:paraId="04C99317" w14:textId="77777777"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ПРЕДОСТАВЛЕНИЯ ПОРУЧИТЕЛЬСТВ</w:t>
      </w:r>
    </w:p>
    <w:p w14:paraId="441C9B4B" w14:textId="70B8F6E5" w:rsidR="000B6816" w:rsidRPr="00A83882" w:rsidRDefault="00E66435" w:rsidP="000B6816">
      <w:pPr>
        <w:keepLines/>
        <w:widowControl w:val="0"/>
        <w:autoSpaceDE w:val="0"/>
        <w:spacing w:after="0" w:line="240" w:lineRule="auto"/>
        <w:ind w:firstLine="300"/>
        <w:jc w:val="center"/>
        <w:rPr>
          <w:rFonts w:ascii="Times New Roman" w:hAnsi="Times New Roman" w:cs="Times New Roman"/>
          <w:b/>
          <w:sz w:val="28"/>
          <w:szCs w:val="28"/>
        </w:rPr>
      </w:pPr>
      <w:bookmarkStart w:id="1" w:name="_Hlk509492166"/>
      <w:r>
        <w:rPr>
          <w:rFonts w:ascii="Times New Roman" w:hAnsi="Times New Roman" w:cs="Times New Roman"/>
          <w:b/>
          <w:sz w:val="28"/>
          <w:szCs w:val="28"/>
        </w:rPr>
        <w:t>Автономной некоммерческой организации</w:t>
      </w:r>
      <w:r w:rsidRPr="00A83882">
        <w:rPr>
          <w:rFonts w:ascii="Times New Roman" w:hAnsi="Times New Roman" w:cs="Times New Roman"/>
          <w:b/>
          <w:sz w:val="28"/>
          <w:szCs w:val="28"/>
        </w:rPr>
        <w:t xml:space="preserve"> </w:t>
      </w:r>
      <w:r>
        <w:rPr>
          <w:rFonts w:ascii="Times New Roman" w:hAnsi="Times New Roman" w:cs="Times New Roman"/>
          <w:b/>
          <w:sz w:val="28"/>
          <w:szCs w:val="28"/>
        </w:rPr>
        <w:t xml:space="preserve">«Центр «Мой бизнес» Курской области» </w:t>
      </w:r>
      <w:r w:rsidR="000B6816" w:rsidRPr="00A83882">
        <w:rPr>
          <w:rFonts w:ascii="Times New Roman" w:hAnsi="Times New Roman" w:cs="Times New Roman"/>
          <w:b/>
          <w:sz w:val="28"/>
          <w:szCs w:val="28"/>
        </w:rPr>
        <w:t xml:space="preserve">при кредитовании субъектов малого и среднего предпринимательства </w:t>
      </w:r>
      <w:bookmarkEnd w:id="1"/>
    </w:p>
    <w:p w14:paraId="187E6018" w14:textId="77777777"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3393603" w14:textId="685A365F" w:rsidR="00A83882" w:rsidRDefault="00A83882"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7E4BC4B" w14:textId="4D1864A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BDA71F3" w14:textId="465246D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D74EF49" w14:textId="6A0CB86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50B5569" w14:textId="1ED858A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CCD4798" w14:textId="1A407F0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7558C67" w14:textId="67F81DF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4A35332" w14:textId="78BB684C"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89D2238" w14:textId="4F36ACD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F92710C" w14:textId="3007E69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A26648F" w14:textId="6DEC87C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621E896" w14:textId="7DE48FB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46B5047" w14:textId="63F38F21"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1C6CEF1" w14:textId="12FDA0E3"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711D3D2" w14:textId="71F7F15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FF2461C" w14:textId="1C78804F"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5DF0BE6" w14:textId="68D84F0B"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D5D46B1" w14:textId="0E6DCB2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51711ED" w14:textId="01176F8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B1DDA30" w14:textId="43486F5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CE3D3B0" w14:textId="5B3CEF89"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BBE4A7D" w14:textId="5E3C709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FB7CF6E" w14:textId="599D9DDB"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EBDADCF" w14:textId="1DC18A1C"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4DC1895" w14:textId="19353282"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8DF6B37" w14:textId="1E20DA20" w:rsidR="00E66435"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D5CB97E" w14:textId="1944F5A3" w:rsidR="00E66435"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5902032" w14:textId="052FD790" w:rsidR="00E66435"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76D6809" w14:textId="5B3CE800" w:rsidR="00E66435"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A9D33D2" w14:textId="77777777" w:rsidR="00E66435" w:rsidRPr="0073600F"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4D9DAE6" w14:textId="77777777"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4AF59CF" w14:textId="7ED9C882"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r w:rsidRPr="00A83882">
        <w:rPr>
          <w:rFonts w:ascii="Times New Roman" w:hAnsi="Times New Roman" w:cs="Times New Roman"/>
          <w:b/>
          <w:sz w:val="24"/>
          <w:szCs w:val="24"/>
        </w:rPr>
        <w:t>Курск</w:t>
      </w:r>
      <w:r w:rsidR="00966E7C" w:rsidRPr="00A83882">
        <w:rPr>
          <w:rFonts w:ascii="Times New Roman" w:hAnsi="Times New Roman" w:cs="Times New Roman"/>
          <w:b/>
          <w:sz w:val="24"/>
          <w:szCs w:val="24"/>
          <w:lang w:val="en-US"/>
        </w:rPr>
        <w:t xml:space="preserve"> </w:t>
      </w:r>
      <w:r w:rsidR="00966E7C" w:rsidRPr="00A83882">
        <w:rPr>
          <w:rFonts w:ascii="Times New Roman" w:hAnsi="Times New Roman" w:cs="Times New Roman"/>
          <w:b/>
          <w:sz w:val="24"/>
          <w:szCs w:val="24"/>
        </w:rPr>
        <w:t>20</w:t>
      </w:r>
      <w:r w:rsidR="004E0A40">
        <w:rPr>
          <w:rFonts w:ascii="Times New Roman" w:hAnsi="Times New Roman" w:cs="Times New Roman"/>
          <w:b/>
          <w:sz w:val="24"/>
          <w:szCs w:val="24"/>
        </w:rPr>
        <w:t>21</w:t>
      </w:r>
      <w:r w:rsidR="00966E7C" w:rsidRPr="00A83882">
        <w:rPr>
          <w:rFonts w:ascii="Times New Roman" w:hAnsi="Times New Roman" w:cs="Times New Roman"/>
          <w:b/>
          <w:sz w:val="24"/>
          <w:szCs w:val="24"/>
        </w:rPr>
        <w:t>г.</w:t>
      </w:r>
    </w:p>
    <w:p w14:paraId="46153324" w14:textId="77777777"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p>
    <w:p w14:paraId="3657B6DC" w14:textId="2AA7DFC0"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053F9781" w14:textId="73A3DFA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70C8789D" w14:textId="55C8029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75192A4E" w14:textId="77777777" w:rsidR="004E0A40" w:rsidRPr="00A83882"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5E0ED409" w14:textId="77777777"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14:paraId="79E94D5C" w14:textId="486458C9"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w:t>
      </w:r>
      <w:r w:rsidR="00E66435" w:rsidRPr="00E66435">
        <w:rPr>
          <w:rFonts w:ascii="Times New Roman" w:hAnsi="Times New Roman" w:cs="Times New Roman"/>
          <w:bCs/>
          <w:sz w:val="22"/>
          <w:szCs w:val="22"/>
        </w:rPr>
        <w:t>Автономной некоммерческой организации «Центр «Мой бизнес»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14:paraId="0649B870" w14:textId="77777777"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14:paraId="55355776" w14:textId="04331B3C"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00E66435" w:rsidRPr="00E66435">
        <w:rPr>
          <w:rFonts w:ascii="Times New Roman" w:hAnsi="Times New Roman" w:cs="Times New Roman"/>
          <w:bCs/>
        </w:rPr>
        <w:t>Автономн</w:t>
      </w:r>
      <w:r w:rsidR="00E66435">
        <w:rPr>
          <w:rFonts w:ascii="Times New Roman" w:hAnsi="Times New Roman" w:cs="Times New Roman"/>
          <w:bCs/>
        </w:rPr>
        <w:t>ая</w:t>
      </w:r>
      <w:r w:rsidR="00E66435" w:rsidRPr="00E66435">
        <w:rPr>
          <w:rFonts w:ascii="Times New Roman" w:hAnsi="Times New Roman" w:cs="Times New Roman"/>
          <w:bCs/>
        </w:rPr>
        <w:t xml:space="preserve"> некоммерческ</w:t>
      </w:r>
      <w:r w:rsidR="00E66435">
        <w:rPr>
          <w:rFonts w:ascii="Times New Roman" w:hAnsi="Times New Roman" w:cs="Times New Roman"/>
          <w:bCs/>
        </w:rPr>
        <w:t xml:space="preserve">ая </w:t>
      </w:r>
      <w:r w:rsidR="00E66435" w:rsidRPr="00E66435">
        <w:rPr>
          <w:rFonts w:ascii="Times New Roman" w:hAnsi="Times New Roman" w:cs="Times New Roman"/>
          <w:bCs/>
        </w:rPr>
        <w:t>организаци</w:t>
      </w:r>
      <w:r w:rsidR="00E66435">
        <w:rPr>
          <w:rFonts w:ascii="Times New Roman" w:hAnsi="Times New Roman" w:cs="Times New Roman"/>
          <w:bCs/>
        </w:rPr>
        <w:t>я</w:t>
      </w:r>
      <w:r w:rsidR="00E66435" w:rsidRPr="00E66435">
        <w:rPr>
          <w:rFonts w:ascii="Times New Roman" w:hAnsi="Times New Roman" w:cs="Times New Roman"/>
          <w:bCs/>
        </w:rPr>
        <w:t xml:space="preserve"> «Центр «Мой бизнес» Курской области»</w:t>
      </w:r>
      <w:r w:rsidR="00E66435">
        <w:rPr>
          <w:rFonts w:ascii="Times New Roman" w:hAnsi="Times New Roman" w:cs="Times New Roman"/>
          <w:bCs/>
        </w:rPr>
        <w:t xml:space="preserve">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 xml:space="preserve">обеспечение по обязательствам </w:t>
      </w:r>
      <w:proofErr w:type="gramStart"/>
      <w:r w:rsidRPr="0073600F">
        <w:rPr>
          <w:rStyle w:val="a4"/>
          <w:rFonts w:ascii="Times New Roman" w:hAnsi="Times New Roman" w:cs="Times New Roman"/>
          <w:b w:val="0"/>
        </w:rPr>
        <w:t>субъектов малого и среднего предпринимательства</w:t>
      </w:r>
      <w:proofErr w:type="gramEnd"/>
      <w:r w:rsidRPr="0073600F">
        <w:rPr>
          <w:rStyle w:val="a4"/>
          <w:rFonts w:ascii="Times New Roman" w:hAnsi="Times New Roman" w:cs="Times New Roman"/>
          <w:b w:val="0"/>
        </w:rPr>
        <w:t xml:space="preserve"> основанным на кредитных договорах.</w:t>
      </w:r>
    </w:p>
    <w:p w14:paraId="7A691B3C" w14:textId="77777777"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14:paraId="2D46D70B" w14:textId="77777777"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14:paraId="11B4796C"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14:paraId="53A2CF18"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14:paraId="27EFA1AA"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14:paraId="2F19B759"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14:paraId="089B9AD7" w14:textId="77777777"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14:paraId="548FE4D9" w14:textId="77777777"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2F4B4242" w14:textId="77777777"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w:t>
      </w:r>
      <w:r w:rsidR="00A83882">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14:paraId="7539A741" w14:textId="77777777" w:rsidR="000B6816" w:rsidRPr="004E0A40"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Кредитная организация (</w:t>
      </w:r>
      <w:r w:rsidRPr="004E0A40">
        <w:rPr>
          <w:rFonts w:ascii="Times New Roman" w:hAnsi="Times New Roman" w:cs="Times New Roman"/>
          <w:b/>
          <w:sz w:val="22"/>
          <w:szCs w:val="22"/>
        </w:rPr>
        <w:t xml:space="preserve">Банк) </w:t>
      </w:r>
      <w:r w:rsidRPr="004E0A40">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14:paraId="3FD25B2E" w14:textId="6C0A5BD2" w:rsidR="000B6816" w:rsidRPr="004E0A40" w:rsidRDefault="000B6816" w:rsidP="000B6816">
      <w:pPr>
        <w:tabs>
          <w:tab w:val="left" w:pos="720"/>
        </w:tabs>
        <w:spacing w:after="0" w:line="240" w:lineRule="auto"/>
        <w:jc w:val="both"/>
        <w:rPr>
          <w:rFonts w:ascii="Times New Roman" w:hAnsi="Times New Roman" w:cs="Times New Roman"/>
        </w:rPr>
      </w:pPr>
      <w:r w:rsidRPr="004E0A40">
        <w:rPr>
          <w:rFonts w:ascii="Times New Roman" w:hAnsi="Times New Roman" w:cs="Times New Roman"/>
          <w:b/>
        </w:rPr>
        <w:tab/>
      </w:r>
      <w:r w:rsidR="004E0A40" w:rsidRPr="004E0A40">
        <w:rPr>
          <w:rFonts w:ascii="Times New Roman" w:eastAsia="Times New Roman" w:hAnsi="Times New Roman" w:cs="Times New Roman"/>
          <w:b/>
          <w:bCs/>
        </w:rPr>
        <w:t>Заемщик</w:t>
      </w:r>
      <w:r w:rsidR="004E0A40" w:rsidRPr="004E0A40">
        <w:rPr>
          <w:rFonts w:ascii="Times New Roman" w:eastAsia="Times New Roman" w:hAnsi="Times New Roman" w:cs="Times New Roman"/>
        </w:rPr>
        <w:t xml:space="preserve"> – субъект малого и среднего предпринимательства, физическое лицо, применяющее специальный налоговый режим «Налог на профессиональный доход» получатель кредита, принявший на себя обязательство по возврату Кредитной организации, полученных кредитных средств</w:t>
      </w:r>
      <w:r w:rsidR="004E0A40">
        <w:rPr>
          <w:rFonts w:ascii="Times New Roman" w:eastAsia="Times New Roman" w:hAnsi="Times New Roman" w:cs="Times New Roman"/>
        </w:rPr>
        <w:t>.</w:t>
      </w:r>
      <w:r w:rsidRPr="004E0A40">
        <w:rPr>
          <w:rFonts w:ascii="Times New Roman" w:hAnsi="Times New Roman" w:cs="Times New Roman"/>
        </w:rPr>
        <w:t xml:space="preserve"> </w:t>
      </w:r>
    </w:p>
    <w:p w14:paraId="0400C337" w14:textId="77777777" w:rsidR="000B6816" w:rsidRPr="00E66435" w:rsidRDefault="000B6816" w:rsidP="000B6816">
      <w:pPr>
        <w:tabs>
          <w:tab w:val="left" w:pos="720"/>
        </w:tabs>
        <w:spacing w:after="0" w:line="240" w:lineRule="auto"/>
        <w:jc w:val="both"/>
        <w:rPr>
          <w:rFonts w:ascii="Times New Roman" w:hAnsi="Times New Roman" w:cs="Times New Roman"/>
          <w:b/>
        </w:rPr>
      </w:pPr>
      <w:r w:rsidRPr="004E0A40">
        <w:rPr>
          <w:rFonts w:ascii="Times New Roman" w:hAnsi="Times New Roman" w:cs="Times New Roman"/>
          <w:b/>
        </w:rPr>
        <w:tab/>
      </w:r>
      <w:r w:rsidRPr="00E66435">
        <w:rPr>
          <w:rFonts w:ascii="Times New Roman" w:hAnsi="Times New Roman" w:cs="Times New Roman"/>
          <w:b/>
        </w:rPr>
        <w:t xml:space="preserve">Кредитный договор – </w:t>
      </w:r>
      <w:r w:rsidRPr="00E66435">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14:paraId="3D74F4AB" w14:textId="327AFB43" w:rsidR="000B6816" w:rsidRPr="00E66435" w:rsidRDefault="0022229F" w:rsidP="000B6816">
      <w:pPr>
        <w:pStyle w:val="ConsPlusNormal"/>
        <w:widowControl/>
        <w:jc w:val="both"/>
        <w:rPr>
          <w:rFonts w:ascii="Times New Roman" w:hAnsi="Times New Roman" w:cs="Times New Roman"/>
          <w:sz w:val="22"/>
          <w:szCs w:val="22"/>
        </w:rPr>
      </w:pPr>
      <w:r w:rsidRPr="00E66435">
        <w:rPr>
          <w:rFonts w:ascii="Times New Roman" w:hAnsi="Times New Roman" w:cs="Times New Roman"/>
          <w:b/>
          <w:sz w:val="22"/>
          <w:szCs w:val="22"/>
        </w:rPr>
        <w:t>Лимит поручительств,</w:t>
      </w:r>
      <w:r w:rsidR="000B6816" w:rsidRPr="00E66435">
        <w:rPr>
          <w:rFonts w:ascii="Times New Roman" w:hAnsi="Times New Roman" w:cs="Times New Roman"/>
          <w:b/>
          <w:sz w:val="22"/>
          <w:szCs w:val="22"/>
        </w:rPr>
        <w:t xml:space="preserve"> установленный на кредитную организацию </w:t>
      </w:r>
      <w:r w:rsidR="000B6816" w:rsidRPr="00E66435">
        <w:rPr>
          <w:rFonts w:ascii="Times New Roman" w:hAnsi="Times New Roman" w:cs="Times New Roman"/>
          <w:sz w:val="22"/>
          <w:szCs w:val="22"/>
        </w:rPr>
        <w:t>– максимальный объем (сумма) поручительств Фонда, установленный Фондом для каждой Кредитной организации.1.3.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14:paraId="7875DE72" w14:textId="5CE3B073" w:rsidR="004E0A40" w:rsidRPr="004E0A40" w:rsidRDefault="004E0A40" w:rsidP="000B6816">
      <w:pPr>
        <w:pStyle w:val="ConsPlusNormal"/>
        <w:widowControl/>
        <w:jc w:val="both"/>
        <w:rPr>
          <w:rFonts w:ascii="Times New Roman" w:hAnsi="Times New Roman" w:cs="Times New Roman"/>
          <w:sz w:val="22"/>
          <w:szCs w:val="22"/>
        </w:rPr>
      </w:pPr>
      <w:bookmarkStart w:id="2" w:name="_Hlk59540438"/>
      <w:r w:rsidRPr="00E66435">
        <w:rPr>
          <w:rFonts w:ascii="Times New Roman" w:eastAsia="Calibri" w:hAnsi="Times New Roman" w:cs="Times New Roman"/>
          <w:b/>
          <w:bCs/>
          <w:kern w:val="1"/>
          <w:sz w:val="22"/>
          <w:szCs w:val="22"/>
          <w:lang w:eastAsia="en-US" w:bidi="hi-IN"/>
        </w:rPr>
        <w:t>Самозанятые лица</w:t>
      </w:r>
      <w:r w:rsidRPr="00E66435">
        <w:rPr>
          <w:rFonts w:ascii="Times New Roman" w:eastAsia="Calibri" w:hAnsi="Times New Roman" w:cs="Times New Roman"/>
          <w:kern w:val="1"/>
          <w:sz w:val="22"/>
          <w:szCs w:val="22"/>
          <w:lang w:eastAsia="en-US" w:bidi="hi-IN"/>
        </w:rPr>
        <w:t xml:space="preserve"> – это</w:t>
      </w:r>
      <w:r w:rsidRPr="00E66435">
        <w:rPr>
          <w:rFonts w:ascii="Times New Roman" w:hAnsi="Times New Roman" w:cs="Times New Roman"/>
          <w:sz w:val="22"/>
          <w:szCs w:val="22"/>
          <w:lang w:eastAsia="ru-RU"/>
        </w:rPr>
        <w:t xml:space="preserve"> физические лица</w:t>
      </w:r>
      <w:r w:rsidRPr="004E0A40">
        <w:rPr>
          <w:rFonts w:ascii="Times New Roman" w:hAnsi="Times New Roman" w:cs="Times New Roman"/>
          <w:sz w:val="22"/>
          <w:szCs w:val="22"/>
          <w:lang w:eastAsia="ru-RU"/>
        </w:rPr>
        <w:t>, применяющие специальный налоговый режим "Налог на профессиональный доход"</w:t>
      </w:r>
      <w:bookmarkEnd w:id="2"/>
      <w:r w:rsidRPr="004E0A40">
        <w:rPr>
          <w:rFonts w:ascii="Times New Roman" w:eastAsia="Calibri" w:hAnsi="Times New Roman" w:cs="Times New Roman"/>
          <w:kern w:val="1"/>
          <w:sz w:val="22"/>
          <w:szCs w:val="22"/>
          <w:lang w:eastAsia="en-US" w:bidi="hi-IN"/>
        </w:rPr>
        <w:t>, где</w:t>
      </w:r>
      <w:r w:rsidRPr="004E0A40">
        <w:rPr>
          <w:rFonts w:ascii="Times New Roman" w:hAnsi="Times New Roman" w:cs="Times New Roman"/>
          <w:sz w:val="22"/>
          <w:szCs w:val="22"/>
          <w:lang w:eastAsia="ru-RU"/>
        </w:rPr>
        <w:t xml:space="preserve"> профессиональный доход - доход физических лиц от деятельности, при </w:t>
      </w:r>
      <w:r w:rsidRPr="004E0A40">
        <w:rPr>
          <w:rFonts w:ascii="Times New Roman" w:hAnsi="Times New Roman" w:cs="Times New Roman"/>
          <w:sz w:val="22"/>
          <w:szCs w:val="22"/>
          <w:lang w:eastAsia="ru-RU"/>
        </w:rPr>
        <w:lastRenderedPageBreak/>
        <w:t>ведении которой они не имеют работодателя и не привлекают наемных работников по трудовым договорам, а также доход от использования имущества</w:t>
      </w:r>
    </w:p>
    <w:p w14:paraId="4ADB2B5F" w14:textId="6FC703AD" w:rsidR="000B6816" w:rsidRPr="004E0A40"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1.</w:t>
      </w:r>
      <w:r w:rsidR="004E0A40">
        <w:rPr>
          <w:rFonts w:ascii="Times New Roman" w:hAnsi="Times New Roman" w:cs="Times New Roman"/>
        </w:rPr>
        <w:t>3</w:t>
      </w:r>
      <w:r w:rsidRPr="004E0A40">
        <w:rPr>
          <w:rFonts w:ascii="Times New Roman" w:hAnsi="Times New Roman" w:cs="Times New Roman"/>
        </w:rPr>
        <w:t>. Поручительство Фонда выдается на условиях субсидиарной ответственности Фонда перед Кредитной организацией.</w:t>
      </w:r>
    </w:p>
    <w:p w14:paraId="551BC0E4" w14:textId="46E0D6C0" w:rsidR="000B6816" w:rsidRPr="004E0A40"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 xml:space="preserve"> 1.</w:t>
      </w:r>
      <w:r w:rsidR="004E0A40">
        <w:rPr>
          <w:rFonts w:ascii="Times New Roman" w:hAnsi="Times New Roman" w:cs="Times New Roman"/>
        </w:rPr>
        <w:t>4</w:t>
      </w:r>
      <w:r w:rsidRPr="004E0A40">
        <w:rPr>
          <w:rFonts w:ascii="Times New Roman" w:hAnsi="Times New Roman" w:cs="Times New Roman"/>
        </w:rPr>
        <w:t>.</w:t>
      </w:r>
      <w:r w:rsidRPr="004E0A40">
        <w:rPr>
          <w:rFonts w:ascii="Times New Roman" w:hAnsi="Times New Roman" w:cs="Times New Roman"/>
          <w:b/>
        </w:rPr>
        <w:t xml:space="preserve"> </w:t>
      </w:r>
      <w:r w:rsidRPr="004E0A40">
        <w:rPr>
          <w:rFonts w:ascii="Times New Roman" w:hAnsi="Times New Roman" w:cs="Times New Roman"/>
        </w:rPr>
        <w:t xml:space="preserve">Настоящий Порядок разработан в соответствии с Федеральным </w:t>
      </w:r>
      <w:r w:rsidR="004E0A40" w:rsidRPr="004E0A40">
        <w:rPr>
          <w:rFonts w:ascii="Times New Roman" w:hAnsi="Times New Roman" w:cs="Times New Roman"/>
        </w:rPr>
        <w:t>законом от</w:t>
      </w:r>
      <w:r w:rsidRPr="004E0A40">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24C3BB74" w14:textId="77777777" w:rsidR="000B6816" w:rsidRPr="004E0A40"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4E0A40">
        <w:rPr>
          <w:rFonts w:ascii="Times New Roman" w:hAnsi="Times New Roman" w:cs="Times New Roman"/>
          <w:b/>
          <w:sz w:val="22"/>
          <w:szCs w:val="22"/>
        </w:rPr>
        <w:t>КРИТЕРИИ ПРЕДОСТАВЛЕНИЯ ПОРУЧИТЕЛЬСТВА ФОНДА</w:t>
      </w:r>
    </w:p>
    <w:p w14:paraId="03FB15B4" w14:textId="45623B6C" w:rsidR="000B6816" w:rsidRPr="004E0A40" w:rsidRDefault="000B6816" w:rsidP="000B6816">
      <w:pPr>
        <w:pStyle w:val="ConsPlusNormal"/>
        <w:widowControl/>
        <w:jc w:val="both"/>
        <w:rPr>
          <w:rFonts w:ascii="Times New Roman" w:hAnsi="Times New Roman" w:cs="Times New Roman"/>
          <w:sz w:val="22"/>
          <w:szCs w:val="22"/>
        </w:rPr>
      </w:pPr>
      <w:r w:rsidRPr="004E0A40">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4E0A40">
        <w:rPr>
          <w:rFonts w:ascii="Times New Roman" w:hAnsi="Times New Roman" w:cs="Times New Roman"/>
          <w:b/>
          <w:sz w:val="22"/>
          <w:szCs w:val="22"/>
        </w:rPr>
        <w:t>,</w:t>
      </w:r>
      <w:r w:rsidRPr="004E0A40">
        <w:rPr>
          <w:rFonts w:ascii="Times New Roman" w:hAnsi="Times New Roman" w:cs="Times New Roman"/>
          <w:sz w:val="22"/>
          <w:szCs w:val="22"/>
        </w:rPr>
        <w:t xml:space="preserve"> </w:t>
      </w:r>
      <w:r w:rsidR="004E0A40" w:rsidRPr="004E0A40">
        <w:rPr>
          <w:rFonts w:ascii="Times New Roman" w:hAnsi="Times New Roman" w:cs="Times New Roman"/>
          <w:sz w:val="22"/>
          <w:szCs w:val="22"/>
          <w:lang w:eastAsia="ru-RU"/>
        </w:rPr>
        <w:t>физическим лицам, применяющим специальный налоговый режим "Налог на профессиональный доход"</w:t>
      </w:r>
      <w:r w:rsidR="004E0A40">
        <w:rPr>
          <w:rFonts w:ascii="Times New Roman" w:hAnsi="Times New Roman" w:cs="Times New Roman"/>
          <w:sz w:val="22"/>
          <w:szCs w:val="22"/>
          <w:lang w:eastAsia="ru-RU"/>
        </w:rPr>
        <w:t xml:space="preserve">, </w:t>
      </w:r>
      <w:r w:rsidRPr="004E0A40">
        <w:rPr>
          <w:rFonts w:ascii="Times New Roman" w:hAnsi="Times New Roman" w:cs="Times New Roman"/>
          <w:sz w:val="22"/>
          <w:szCs w:val="22"/>
        </w:rPr>
        <w:t>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14:paraId="527C5595" w14:textId="4488F9E0" w:rsidR="000B6816" w:rsidRPr="0073600F" w:rsidRDefault="000B6816" w:rsidP="000B6816">
      <w:pPr>
        <w:pStyle w:val="ConsPlusNormal"/>
        <w:widowControl/>
        <w:jc w:val="both"/>
        <w:rPr>
          <w:rFonts w:ascii="Times New Roman" w:hAnsi="Times New Roman" w:cs="Times New Roman"/>
          <w:sz w:val="22"/>
          <w:szCs w:val="22"/>
        </w:rPr>
      </w:pPr>
      <w:r w:rsidRPr="004E0A40">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004E0A40" w:rsidRPr="004E0A40">
        <w:rPr>
          <w:rFonts w:ascii="Times New Roman" w:hAnsi="Times New Roman" w:cs="Times New Roman"/>
          <w:sz w:val="22"/>
          <w:szCs w:val="22"/>
        </w:rPr>
        <w:t>,</w:t>
      </w:r>
      <w:r w:rsidR="004E0A40" w:rsidRPr="004E0A40">
        <w:rPr>
          <w:rFonts w:ascii="Times New Roman" w:hAnsi="Times New Roman" w:cs="Times New Roman"/>
          <w:sz w:val="22"/>
          <w:szCs w:val="22"/>
          <w:lang w:eastAsia="ru-RU"/>
        </w:rPr>
        <w:t xml:space="preserve"> физическим лицам, применяющим специальный налоговый режим "Налог на профессиональный доход"</w:t>
      </w:r>
      <w:r w:rsidRPr="004E0A40">
        <w:rPr>
          <w:rStyle w:val="a4"/>
          <w:rFonts w:ascii="Times New Roman" w:hAnsi="Times New Roman" w:cs="Times New Roman"/>
          <w:b w:val="0"/>
          <w:sz w:val="22"/>
          <w:szCs w:val="22"/>
        </w:rPr>
        <w:t xml:space="preserve"> по следую</w:t>
      </w:r>
      <w:r w:rsidRPr="0073600F">
        <w:rPr>
          <w:rStyle w:val="a4"/>
          <w:rFonts w:ascii="Times New Roman" w:hAnsi="Times New Roman" w:cs="Times New Roman"/>
          <w:b w:val="0"/>
          <w:sz w:val="22"/>
          <w:szCs w:val="22"/>
        </w:rPr>
        <w:t>щим критериям</w:t>
      </w:r>
      <w:r w:rsidRPr="0073600F">
        <w:rPr>
          <w:rFonts w:ascii="Times New Roman" w:hAnsi="Times New Roman" w:cs="Times New Roman"/>
          <w:sz w:val="22"/>
          <w:szCs w:val="22"/>
        </w:rPr>
        <w:t>:</w:t>
      </w:r>
    </w:p>
    <w:p w14:paraId="06EC2201" w14:textId="77777777"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2BE130EB" w14:textId="1E704FA1"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Фонда </w:t>
      </w:r>
      <w:r w:rsidR="00E66435" w:rsidRPr="0073600F">
        <w:rPr>
          <w:rFonts w:ascii="Times New Roman" w:hAnsi="Times New Roman" w:cs="Times New Roman"/>
          <w:color w:val="000000"/>
          <w:shd w:val="clear" w:color="auto" w:fill="FFFFFF"/>
        </w:rPr>
        <w:t>срок деятельности,</w:t>
      </w:r>
      <w:r w:rsidRPr="0073600F">
        <w:rPr>
          <w:rFonts w:ascii="Times New Roman" w:hAnsi="Times New Roman" w:cs="Times New Roman"/>
          <w:color w:val="000000"/>
          <w:shd w:val="clear" w:color="auto" w:fill="FFFFFF"/>
        </w:rPr>
        <w:t xml:space="preserve"> которого составляет не менее 3 (Трех) месяцев;</w:t>
      </w:r>
    </w:p>
    <w:p w14:paraId="791E75D1" w14:textId="6112968A" w:rsidR="000B6816" w:rsidRPr="0073600F" w:rsidRDefault="000B6816" w:rsidP="000B6816">
      <w:pPr>
        <w:widowControl w:val="0"/>
        <w:autoSpaceDE w:val="0"/>
        <w:spacing w:after="0" w:line="240" w:lineRule="auto"/>
        <w:ind w:firstLine="709"/>
        <w:jc w:val="both"/>
        <w:rPr>
          <w:rFonts w:ascii="Times New Roman" w:hAnsi="Times New Roman" w:cs="Times New Roman"/>
        </w:rPr>
      </w:pPr>
      <w:bookmarkStart w:id="3" w:name="_Hlk48649532"/>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r w:rsidR="006F5EC9" w:rsidRPr="006F5EC9">
        <w:rPr>
          <w:rFonts w:ascii="Times New Roman" w:hAnsi="Times New Roman" w:cs="Times New Roman"/>
        </w:rPr>
        <w:t>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bookmarkEnd w:id="3"/>
      <w:r w:rsidRPr="0073600F">
        <w:rPr>
          <w:rFonts w:ascii="Times New Roman" w:hAnsi="Times New Roman" w:cs="Times New Roman"/>
        </w:rPr>
        <w:t>;</w:t>
      </w:r>
    </w:p>
    <w:p w14:paraId="370F5E79" w14:textId="77777777" w:rsidR="006F5EC9" w:rsidRPr="006B734E" w:rsidRDefault="000B6816" w:rsidP="006F5EC9">
      <w:pPr>
        <w:widowControl w:val="0"/>
        <w:autoSpaceDE w:val="0"/>
        <w:spacing w:after="0" w:line="240" w:lineRule="auto"/>
        <w:ind w:firstLine="709"/>
        <w:jc w:val="both"/>
        <w:rPr>
          <w:rFonts w:ascii="Times New Roman" w:hAnsi="Times New Roman" w:cs="Times New Roman"/>
        </w:rPr>
      </w:pPr>
      <w:bookmarkStart w:id="4" w:name="_Hlk48649753"/>
      <w:r w:rsidRPr="0073600F">
        <w:rPr>
          <w:rFonts w:ascii="Times New Roman" w:hAnsi="Times New Roman" w:cs="Times New Roman"/>
        </w:rPr>
        <w:t xml:space="preserve">2.2.4.  </w:t>
      </w:r>
      <w:r w:rsidR="006F5EC9" w:rsidRPr="006F5EC9">
        <w:rPr>
          <w:rFonts w:ascii="Times New Roman" w:hAnsi="Times New Roman" w:cs="Times New Roman"/>
        </w:rPr>
        <w:t xml:space="preserve">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w:t>
      </w:r>
      <w:r w:rsidR="006F5EC9" w:rsidRPr="006B734E">
        <w:rPr>
          <w:rFonts w:ascii="Times New Roman" w:hAnsi="Times New Roman" w:cs="Times New Roman"/>
        </w:rPr>
        <w:t>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09AD9F3" w14:textId="4AD4ECEB" w:rsidR="000B6816" w:rsidRPr="006B734E" w:rsidRDefault="006F5EC9" w:rsidP="006F5EC9">
      <w:pPr>
        <w:widowControl w:val="0"/>
        <w:autoSpaceDE w:val="0"/>
        <w:spacing w:after="0" w:line="240" w:lineRule="auto"/>
        <w:ind w:firstLine="709"/>
        <w:jc w:val="both"/>
        <w:rPr>
          <w:rFonts w:ascii="Times New Roman" w:hAnsi="Times New Roman" w:cs="Times New Roman"/>
        </w:rPr>
      </w:pPr>
      <w:r w:rsidRPr="006B734E">
        <w:rPr>
          <w:rFonts w:ascii="Times New Roman" w:hAnsi="Times New Roman" w:cs="Times New Roman"/>
        </w:rPr>
        <w:t xml:space="preserve">Критерии, предусмотренные </w:t>
      </w:r>
      <w:r w:rsidR="00AE09E5" w:rsidRPr="006B734E">
        <w:rPr>
          <w:rFonts w:ascii="Times New Roman" w:hAnsi="Times New Roman" w:cs="Times New Roman"/>
        </w:rPr>
        <w:t xml:space="preserve">настоящим </w:t>
      </w:r>
      <w:r w:rsidRPr="006B734E">
        <w:rPr>
          <w:rFonts w:ascii="Times New Roman" w:hAnsi="Times New Roman" w:cs="Times New Roman"/>
        </w:rPr>
        <w:t>пунктом,</w:t>
      </w:r>
      <w:r w:rsidR="00AE09E5" w:rsidRPr="006B734E">
        <w:rPr>
          <w:rFonts w:ascii="Times New Roman" w:hAnsi="Times New Roman" w:cs="Times New Roman"/>
        </w:rPr>
        <w:t xml:space="preserve"> </w:t>
      </w:r>
      <w:r w:rsidRPr="006B734E">
        <w:rPr>
          <w:rFonts w:ascii="Times New Roman" w:hAnsi="Times New Roman" w:cs="Times New Roman"/>
        </w:rPr>
        <w:t xml:space="preserve">не применяются при предоставлении поручительства и (или) независимой гарантии РГО субъектам малого и среднего предпринимательства, </w:t>
      </w:r>
      <w:r w:rsidR="006B734E" w:rsidRPr="006B734E">
        <w:rPr>
          <w:rFonts w:ascii="Times New Roman" w:eastAsia="Times New Roman" w:hAnsi="Times New Roman" w:cs="Times New Roman"/>
        </w:rPr>
        <w:t xml:space="preserve">физическим лицам, применяющим специальный налоговый режим "Налог на профессиональный доход", </w:t>
      </w:r>
      <w:r w:rsidRPr="006B734E">
        <w:rPr>
          <w:rFonts w:ascii="Times New Roman" w:hAnsi="Times New Roman" w:cs="Times New Roman"/>
        </w:rPr>
        <w:t>осуществляющим деятельность на территории, в отношении которой введен режим повышенной готовности или режим чрезвычайной ситуации</w:t>
      </w:r>
      <w:r w:rsidR="000B6816" w:rsidRPr="006B734E">
        <w:rPr>
          <w:rFonts w:ascii="Times New Roman" w:hAnsi="Times New Roman" w:cs="Times New Roman"/>
        </w:rPr>
        <w:t>;</w:t>
      </w:r>
    </w:p>
    <w:p w14:paraId="6FA7FF0A" w14:textId="77777777" w:rsidR="00116FE7" w:rsidRPr="008F34EE" w:rsidRDefault="00021210" w:rsidP="000B6816">
      <w:pPr>
        <w:widowControl w:val="0"/>
        <w:autoSpaceDE w:val="0"/>
        <w:spacing w:after="0" w:line="240" w:lineRule="auto"/>
        <w:ind w:firstLine="709"/>
        <w:jc w:val="both"/>
        <w:rPr>
          <w:rFonts w:ascii="Times New Roman" w:hAnsi="Times New Roman" w:cs="Times New Roman"/>
        </w:rPr>
      </w:pPr>
      <w:bookmarkStart w:id="5" w:name="_Hlk509490635"/>
      <w:bookmarkEnd w:id="4"/>
      <w:r w:rsidRPr="006B734E">
        <w:rPr>
          <w:rFonts w:ascii="Times New Roman" w:hAnsi="Times New Roman" w:cs="Times New Roman"/>
        </w:rPr>
        <w:t xml:space="preserve">2.2.5. </w:t>
      </w:r>
      <w:r w:rsidR="001D2459" w:rsidRPr="006B734E">
        <w:rPr>
          <w:rFonts w:ascii="Times New Roman" w:hAnsi="Times New Roman" w:cs="Times New Roman"/>
        </w:rPr>
        <w:t>Предоставившим обеспечение</w:t>
      </w:r>
      <w:r w:rsidR="000B6816" w:rsidRPr="008F34EE">
        <w:rPr>
          <w:rFonts w:ascii="Times New Roman" w:hAnsi="Times New Roman" w:cs="Times New Roman"/>
        </w:rPr>
        <w:t xml:space="preserve"> по заключаемому кредитному договору </w:t>
      </w:r>
      <w:bookmarkStart w:id="6" w:name="_Hlk509497720"/>
      <w:r w:rsidR="000B6816" w:rsidRPr="008F34EE">
        <w:rPr>
          <w:rFonts w:ascii="Times New Roman" w:hAnsi="Times New Roman" w:cs="Times New Roman"/>
        </w:rPr>
        <w:t>в объеме</w:t>
      </w:r>
      <w:r w:rsidR="00116FE7" w:rsidRPr="008F34EE">
        <w:rPr>
          <w:rFonts w:ascii="Times New Roman" w:hAnsi="Times New Roman" w:cs="Times New Roman"/>
        </w:rPr>
        <w:t>:</w:t>
      </w:r>
    </w:p>
    <w:p w14:paraId="1AF01294" w14:textId="264C005A"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000B6816" w:rsidRPr="008F34EE">
        <w:rPr>
          <w:rFonts w:ascii="Times New Roman" w:hAnsi="Times New Roman" w:cs="Times New Roman"/>
        </w:rPr>
        <w:t xml:space="preserve"> </w:t>
      </w:r>
      <w:r w:rsidR="00112A56" w:rsidRPr="00112A56">
        <w:rPr>
          <w:rFonts w:ascii="Times New Roman" w:eastAsia="Times New Roman" w:hAnsi="Times New Roman" w:cs="Times New Roman"/>
        </w:rPr>
        <w:t xml:space="preserve">не менее 30% от суммы своих обязательств по субъектам </w:t>
      </w:r>
      <w:r w:rsidR="00112A56" w:rsidRPr="006B734E">
        <w:rPr>
          <w:rFonts w:ascii="Times New Roman" w:eastAsia="Times New Roman" w:hAnsi="Times New Roman" w:cs="Times New Roman"/>
        </w:rPr>
        <w:t>МСП,</w:t>
      </w:r>
      <w:r w:rsidR="006B734E" w:rsidRPr="006B734E">
        <w:rPr>
          <w:rFonts w:ascii="Times New Roman" w:eastAsia="Times New Roman" w:hAnsi="Times New Roman" w:cs="Times New Roman"/>
        </w:rPr>
        <w:t xml:space="preserve"> </w:t>
      </w:r>
      <w:r w:rsidR="00112A56" w:rsidRPr="006B734E">
        <w:rPr>
          <w:rFonts w:ascii="Times New Roman" w:eastAsia="Times New Roman" w:hAnsi="Times New Roman" w:cs="Times New Roman"/>
        </w:rPr>
        <w:t>осуществляющим</w:t>
      </w:r>
      <w:r w:rsidR="006B734E">
        <w:rPr>
          <w:rFonts w:ascii="Times New Roman" w:eastAsia="Times New Roman" w:hAnsi="Times New Roman" w:cs="Times New Roman"/>
        </w:rPr>
        <w:t>и</w:t>
      </w:r>
      <w:r w:rsidR="00112A56" w:rsidRPr="006B734E">
        <w:rPr>
          <w:rFonts w:ascii="Times New Roman" w:eastAsia="Times New Roman" w:hAnsi="Times New Roman" w:cs="Times New Roman"/>
        </w:rPr>
        <w:t xml:space="preserve"> экспортную деятельность, субъектам МСП, осуществляющим деятельность в сфере производства, сельского хозяйства и субъектам МСП являющимися социальными предпринимателями</w:t>
      </w:r>
      <w:r w:rsidR="006B734E">
        <w:rPr>
          <w:rFonts w:ascii="Times New Roman" w:eastAsia="Times New Roman" w:hAnsi="Times New Roman" w:cs="Times New Roman"/>
        </w:rPr>
        <w:t xml:space="preserve">, а также </w:t>
      </w:r>
      <w:r w:rsidR="006B734E" w:rsidRPr="006B734E">
        <w:rPr>
          <w:rFonts w:ascii="Times New Roman" w:eastAsia="Times New Roman" w:hAnsi="Times New Roman" w:cs="Times New Roman"/>
        </w:rPr>
        <w:t>физическим лицам, применяющим специальный налоговый режим "Налог на профессиональный доход"</w:t>
      </w:r>
      <w:r w:rsidRPr="00112A56">
        <w:rPr>
          <w:rFonts w:ascii="Times New Roman" w:hAnsi="Times New Roman" w:cs="Times New Roman"/>
        </w:rPr>
        <w:t>;</w:t>
      </w:r>
    </w:p>
    <w:p w14:paraId="070579A2" w14:textId="49E4FBE3"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не менее 50% от суммы своих обязательств для прочих СМСП</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лицам, применяющим специальный налоговый режим "Налог на профессиональный доход</w:t>
      </w:r>
      <w:r w:rsidR="006B734E">
        <w:rPr>
          <w:rFonts w:ascii="Times New Roman" w:eastAsia="Times New Roman" w:hAnsi="Times New Roman" w:cs="Times New Roman"/>
        </w:rPr>
        <w:t>»</w:t>
      </w:r>
      <w:r w:rsidRPr="008F34EE">
        <w:rPr>
          <w:rFonts w:ascii="Times New Roman" w:hAnsi="Times New Roman" w:cs="Times New Roman"/>
        </w:rPr>
        <w:t>.</w:t>
      </w:r>
      <w:r w:rsidR="000B6816" w:rsidRPr="008F34EE">
        <w:rPr>
          <w:rFonts w:ascii="Times New Roman" w:hAnsi="Times New Roman" w:cs="Times New Roman"/>
        </w:rPr>
        <w:t xml:space="preserve"> </w:t>
      </w:r>
    </w:p>
    <w:p w14:paraId="7817E25D" w14:textId="373D1D8F" w:rsidR="000B6816" w:rsidRDefault="000B6816"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Под обязательствами субъекта малого и среднего предпринимательства</w:t>
      </w:r>
      <w:r w:rsidR="006B734E">
        <w:rPr>
          <w:rFonts w:ascii="Times New Roman" w:hAnsi="Times New Roman" w:cs="Times New Roman"/>
        </w:rPr>
        <w:t xml:space="preserve">, </w:t>
      </w:r>
      <w:r w:rsidR="006B734E" w:rsidRPr="006B734E">
        <w:rPr>
          <w:rFonts w:ascii="Times New Roman" w:eastAsia="Times New Roman" w:hAnsi="Times New Roman" w:cs="Times New Roman"/>
        </w:rPr>
        <w:t>физически</w:t>
      </w:r>
      <w:r w:rsidR="006B734E">
        <w:rPr>
          <w:rFonts w:ascii="Times New Roman" w:eastAsia="Times New Roman" w:hAnsi="Times New Roman" w:cs="Times New Roman"/>
        </w:rPr>
        <w:t>х</w:t>
      </w:r>
      <w:r w:rsidR="006B734E" w:rsidRPr="006B734E">
        <w:rPr>
          <w:rFonts w:ascii="Times New Roman" w:eastAsia="Times New Roman" w:hAnsi="Times New Roman" w:cs="Times New Roman"/>
        </w:rPr>
        <w:t xml:space="preserve"> лиц, применяющи</w:t>
      </w:r>
      <w:r w:rsidR="006B734E">
        <w:rPr>
          <w:rFonts w:ascii="Times New Roman" w:eastAsia="Times New Roman" w:hAnsi="Times New Roman" w:cs="Times New Roman"/>
        </w:rPr>
        <w:t>х</w:t>
      </w:r>
      <w:r w:rsidR="006B734E" w:rsidRPr="006B734E">
        <w:rPr>
          <w:rFonts w:ascii="Times New Roman" w:eastAsia="Times New Roman" w:hAnsi="Times New Roman" w:cs="Times New Roman"/>
        </w:rPr>
        <w:t xml:space="preserve"> специальный налоговый режим "Налог на профессиональный доход», по</w:t>
      </w:r>
      <w:r w:rsidRPr="008F34EE">
        <w:rPr>
          <w:rFonts w:ascii="Times New Roman" w:hAnsi="Times New Roman" w:cs="Times New Roman"/>
        </w:rPr>
        <w:t xml:space="preserve"> договору кредитования понимается   – фактически полученная сумма кредита (сумма основного долга);</w:t>
      </w:r>
      <w:bookmarkEnd w:id="6"/>
    </w:p>
    <w:bookmarkEnd w:id="5"/>
    <w:p w14:paraId="4753F190" w14:textId="412CD8F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14:paraId="708C5AD0" w14:textId="475D1429" w:rsidR="006F5EC9" w:rsidRPr="00D96A06" w:rsidRDefault="006F5EC9" w:rsidP="000B6816">
      <w:pPr>
        <w:spacing w:after="0" w:line="240" w:lineRule="auto"/>
        <w:ind w:firstLine="709"/>
        <w:jc w:val="both"/>
        <w:rPr>
          <w:rFonts w:ascii="Times New Roman" w:hAnsi="Times New Roman" w:cs="Times New Roman"/>
        </w:rPr>
      </w:pPr>
      <w:r w:rsidRPr="00D50A20">
        <w:rPr>
          <w:rFonts w:ascii="Times New Roman" w:eastAsia="Times New Roman" w:hAnsi="Times New Roman" w:cs="Times New Roman"/>
        </w:rPr>
        <w:t xml:space="preserve">2.2.7.  </w:t>
      </w:r>
      <w:bookmarkStart w:id="7" w:name="_Hlk48827359"/>
      <w:r w:rsidRPr="00D50A20">
        <w:rPr>
          <w:rFonts w:ascii="Times New Roman" w:eastAsia="Times New Roman" w:hAnsi="Times New Roman" w:cs="Times New Roman"/>
        </w:rPr>
        <w:t>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bookmarkEnd w:id="7"/>
      <w:r w:rsidRPr="00D50A20">
        <w:rPr>
          <w:rFonts w:ascii="Times New Roman" w:eastAsia="Times New Roman" w:hAnsi="Times New Roman" w:cs="Times New Roman"/>
          <w:color w:val="333333"/>
          <w:shd w:val="clear" w:color="auto" w:fill="FFFFFF"/>
        </w:rPr>
        <w:t>.</w:t>
      </w:r>
    </w:p>
    <w:p w14:paraId="7A66EAD0" w14:textId="58913B07" w:rsidR="000B6816" w:rsidRPr="00897505"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 Курской области</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лицам, применяющим специальный налоговый режим "Налог на профессиональный доход», для</w:t>
      </w:r>
      <w:r w:rsidRPr="00897505">
        <w:rPr>
          <w:rFonts w:ascii="Times New Roman" w:hAnsi="Times New Roman" w:cs="Times New Roman"/>
        </w:rPr>
        <w:t xml:space="preserve"> обеспечения исполнения обязательств по заключенным кредитным договорам</w:t>
      </w:r>
      <w:r>
        <w:rPr>
          <w:rFonts w:ascii="Times New Roman" w:hAnsi="Times New Roman" w:cs="Times New Roman"/>
        </w:rPr>
        <w:t>.</w:t>
      </w:r>
    </w:p>
    <w:p w14:paraId="594B3508" w14:textId="290B2185"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w:t>
      </w:r>
      <w:r w:rsidR="006B734E" w:rsidRPr="0073600F">
        <w:rPr>
          <w:rFonts w:ascii="Times New Roman" w:hAnsi="Times New Roman" w:cs="Times New Roman"/>
        </w:rPr>
        <w:t>Лимит поручительства,</w:t>
      </w:r>
      <w:r w:rsidRPr="0073600F">
        <w:rPr>
          <w:rFonts w:ascii="Times New Roman" w:hAnsi="Times New Roman" w:cs="Times New Roman"/>
        </w:rPr>
        <w:t xml:space="preserve"> устанавливаемый </w:t>
      </w:r>
      <w:r w:rsidR="006B734E" w:rsidRPr="0073600F">
        <w:rPr>
          <w:rFonts w:ascii="Times New Roman" w:hAnsi="Times New Roman" w:cs="Times New Roman"/>
        </w:rPr>
        <w:t>на конкретную кредитную организацию,</w:t>
      </w:r>
      <w:r w:rsidR="00EC7336" w:rsidRPr="0073600F">
        <w:rPr>
          <w:rFonts w:ascii="Times New Roman" w:hAnsi="Times New Roman" w:cs="Times New Roman"/>
        </w:rPr>
        <w:t xml:space="preserve">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w:t>
      </w:r>
      <w:r w:rsidR="006B734E" w:rsidRPr="002B74C4">
        <w:rPr>
          <w:rFonts w:ascii="Times New Roman" w:hAnsi="Times New Roman" w:cs="Times New Roman"/>
        </w:rPr>
        <w:t>и не</w:t>
      </w:r>
      <w:r w:rsidRPr="002B74C4">
        <w:rPr>
          <w:rFonts w:ascii="Times New Roman" w:hAnsi="Times New Roman" w:cs="Times New Roman"/>
        </w:rPr>
        <w:t xml:space="preserve"> может превышать 60% от общего лимита </w:t>
      </w:r>
      <w:r w:rsidR="006B734E" w:rsidRPr="002B74C4">
        <w:rPr>
          <w:rFonts w:ascii="Times New Roman" w:hAnsi="Times New Roman" w:cs="Times New Roman"/>
        </w:rPr>
        <w:t>поручительств Гарантийной</w:t>
      </w:r>
      <w:r w:rsidRPr="002B74C4">
        <w:rPr>
          <w:rFonts w:ascii="Times New Roman" w:hAnsi="Times New Roman" w:cs="Times New Roman"/>
        </w:rPr>
        <w:t xml:space="preserve"> организации.</w:t>
      </w:r>
    </w:p>
    <w:p w14:paraId="353E5D55" w14:textId="77777777"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348F4F29" w14:textId="77777777"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14:paraId="78DCA418" w14:textId="1EC8BDDB"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lastRenderedPageBreak/>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43902282" w14:textId="77777777"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14:paraId="0B889D63" w14:textId="77777777"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14:paraId="130A8F5F" w14:textId="681F7B2A" w:rsidR="000B6816" w:rsidRPr="006B734E" w:rsidRDefault="000B6816" w:rsidP="000B6816">
      <w:pPr>
        <w:pStyle w:val="ConsPlusNormal"/>
        <w:widowControl/>
        <w:jc w:val="both"/>
        <w:rPr>
          <w:rFonts w:ascii="Times New Roman" w:hAnsi="Times New Roman" w:cs="Times New Roman"/>
          <w:sz w:val="22"/>
          <w:szCs w:val="22"/>
        </w:rPr>
      </w:pPr>
      <w:bookmarkStart w:id="8" w:name="_Hlk48651063"/>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6F5EC9">
        <w:rPr>
          <w:rFonts w:ascii="Times New Roman" w:hAnsi="Times New Roman" w:cs="Times New Roman"/>
          <w:sz w:val="22"/>
          <w:szCs w:val="22"/>
        </w:rPr>
        <w:t>,</w:t>
      </w:r>
      <w:r w:rsidR="006F5EC9" w:rsidRPr="006F5EC9">
        <w:rPr>
          <w:rFonts w:asciiTheme="minorHAnsi" w:eastAsiaTheme="minorEastAsia" w:hAnsiTheme="minorHAnsi" w:cstheme="minorBidi"/>
          <w:color w:val="333333"/>
          <w:sz w:val="22"/>
          <w:szCs w:val="22"/>
          <w:shd w:val="clear" w:color="auto" w:fill="FFFFFF"/>
          <w:lang w:eastAsia="ru-RU"/>
        </w:rPr>
        <w:t xml:space="preserve"> </w:t>
      </w:r>
      <w:r w:rsidR="006F5EC9" w:rsidRPr="006F5EC9">
        <w:rPr>
          <w:rFonts w:ascii="Times New Roman" w:hAnsi="Times New Roman" w:cs="Times New Roman"/>
          <w:sz w:val="22"/>
          <w:szCs w:val="22"/>
        </w:rPr>
        <w:t xml:space="preserve">либо аннулировании или приостановлении действия лицензии (в случае, если деятельность </w:t>
      </w:r>
      <w:r w:rsidR="006F5EC9" w:rsidRPr="006B734E">
        <w:rPr>
          <w:rFonts w:ascii="Times New Roman" w:hAnsi="Times New Roman" w:cs="Times New Roman"/>
          <w:sz w:val="22"/>
          <w:szCs w:val="22"/>
        </w:rPr>
        <w:t>подлежит лицензированию)</w:t>
      </w:r>
    </w:p>
    <w:bookmarkEnd w:id="8"/>
    <w:p w14:paraId="6546FF14" w14:textId="1C15F9D3" w:rsidR="000B6816" w:rsidRPr="006B734E" w:rsidRDefault="000B6816" w:rsidP="000B6816">
      <w:pPr>
        <w:pStyle w:val="ConsPlusNormal"/>
        <w:widowControl/>
        <w:jc w:val="both"/>
        <w:rPr>
          <w:rFonts w:ascii="Times New Roman" w:hAnsi="Times New Roman" w:cs="Times New Roman"/>
          <w:color w:val="000000"/>
          <w:sz w:val="22"/>
          <w:szCs w:val="22"/>
          <w:shd w:val="clear" w:color="auto" w:fill="FFFFFF"/>
        </w:rPr>
      </w:pPr>
      <w:r w:rsidRPr="006B734E">
        <w:rPr>
          <w:rFonts w:ascii="Times New Roman" w:hAnsi="Times New Roman" w:cs="Times New Roman"/>
          <w:color w:val="000000"/>
          <w:sz w:val="22"/>
          <w:szCs w:val="22"/>
          <w:shd w:val="clear" w:color="auto" w:fill="FFFFFF"/>
        </w:rPr>
        <w:t>2.6.</w:t>
      </w:r>
      <w:r w:rsidR="006B734E" w:rsidRPr="006B734E">
        <w:rPr>
          <w:rFonts w:ascii="Times New Roman" w:hAnsi="Times New Roman" w:cs="Times New Roman"/>
          <w:color w:val="000000"/>
          <w:sz w:val="22"/>
          <w:szCs w:val="22"/>
          <w:shd w:val="clear" w:color="auto" w:fill="FFFFFF"/>
        </w:rPr>
        <w:t>5</w:t>
      </w:r>
      <w:r w:rsidRPr="006B734E">
        <w:rPr>
          <w:rFonts w:ascii="Times New Roman" w:hAnsi="Times New Roman" w:cs="Times New Roman"/>
          <w:color w:val="000000"/>
          <w:sz w:val="22"/>
          <w:szCs w:val="22"/>
          <w:shd w:val="clear" w:color="auto" w:fill="FFFFFF"/>
        </w:rPr>
        <w:t>.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14:paraId="121DC21C" w14:textId="1F05FEF6" w:rsidR="006B734E" w:rsidRPr="006B734E" w:rsidRDefault="006B734E" w:rsidP="000B6816">
      <w:pPr>
        <w:pStyle w:val="ConsPlusNormal"/>
        <w:widowControl/>
        <w:jc w:val="both"/>
        <w:rPr>
          <w:rFonts w:ascii="Times New Roman" w:hAnsi="Times New Roman" w:cs="Times New Roman"/>
          <w:sz w:val="22"/>
          <w:szCs w:val="22"/>
        </w:rPr>
      </w:pPr>
      <w:r w:rsidRPr="006B734E">
        <w:rPr>
          <w:rFonts w:ascii="Times New Roman" w:hAnsi="Times New Roman" w:cs="Times New Roman"/>
          <w:color w:val="000000"/>
          <w:sz w:val="22"/>
          <w:szCs w:val="22"/>
          <w:shd w:val="clear" w:color="auto" w:fill="FFFFFF"/>
        </w:rPr>
        <w:t xml:space="preserve">2.6.6. </w:t>
      </w:r>
      <w:r w:rsidRPr="006B734E">
        <w:rPr>
          <w:rFonts w:ascii="Times New Roman" w:hAnsi="Times New Roman" w:cs="Times New Roman"/>
          <w:sz w:val="22"/>
          <w:szCs w:val="22"/>
          <w:lang w:eastAsia="ru-RU"/>
        </w:rPr>
        <w:t xml:space="preserve">Поручительство Фонда не предоставляется физическим лицам, применяющим специальный налоговый режим "Налог на профессиональный доход" в случае несоответствия физического лица требованиям, предусмотренным </w:t>
      </w:r>
      <w:hyperlink r:id="rId12" w:history="1">
        <w:r w:rsidRPr="006B734E">
          <w:rPr>
            <w:rFonts w:ascii="Times New Roman" w:hAnsi="Times New Roman" w:cs="Times New Roman"/>
            <w:sz w:val="22"/>
            <w:szCs w:val="22"/>
            <w:lang w:eastAsia="ru-RU"/>
          </w:rPr>
          <w:t>частью 2 статьи 4</w:t>
        </w:r>
      </w:hyperlink>
      <w:r w:rsidRPr="006B734E">
        <w:rPr>
          <w:rFonts w:ascii="Times New Roman" w:hAnsi="Times New Roman" w:cs="Times New Roman"/>
          <w:sz w:val="22"/>
          <w:szCs w:val="22"/>
          <w:lang w:eastAsia="ru-RU"/>
        </w:rPr>
        <w:t xml:space="preserve"> Федерального закона </w:t>
      </w:r>
      <w:r w:rsidRPr="006B734E">
        <w:rPr>
          <w:rFonts w:ascii="Times New Roman" w:hAnsi="Times New Roman" w:cs="Times New Roman"/>
          <w:kern w:val="1"/>
          <w:sz w:val="22"/>
          <w:szCs w:val="22"/>
          <w:lang w:eastAsia="hi-IN" w:bidi="hi-IN"/>
        </w:rPr>
        <w:t>от 27.11.2018 N 422-ФЗ (ред. от 08.06.2020) "О проведении эксперимента по установлению специального налогового режима "Налог на профессиональный доход"</w:t>
      </w:r>
      <w:r w:rsidRPr="006B734E">
        <w:rPr>
          <w:rFonts w:ascii="Times New Roman" w:hAnsi="Times New Roman" w:cs="Times New Roman"/>
          <w:sz w:val="22"/>
          <w:szCs w:val="22"/>
          <w:lang w:eastAsia="ru-RU"/>
        </w:rPr>
        <w:t>»</w:t>
      </w:r>
    </w:p>
    <w:p w14:paraId="6FB4877E" w14:textId="083C6483" w:rsidR="000B6816" w:rsidRPr="00A13240" w:rsidRDefault="000B6816" w:rsidP="000B6816">
      <w:pPr>
        <w:spacing w:after="0" w:line="240" w:lineRule="auto"/>
        <w:ind w:firstLine="720"/>
        <w:jc w:val="both"/>
        <w:rPr>
          <w:rFonts w:ascii="Times New Roman" w:hAnsi="Times New Roman" w:cs="Times New Roman"/>
        </w:rPr>
      </w:pPr>
      <w:r w:rsidRPr="006B734E">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Заемщика, </w:t>
      </w:r>
      <w:r w:rsidR="006B734E" w:rsidRPr="006B734E">
        <w:rPr>
          <w:rFonts w:ascii="Times New Roman" w:eastAsia="Times New Roman" w:hAnsi="Times New Roman" w:cs="Times New Roman"/>
        </w:rPr>
        <w:t>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w:t>
      </w:r>
      <w:r w:rsidR="006B734E">
        <w:rPr>
          <w:rFonts w:ascii="Times New Roman" w:eastAsia="Times New Roman" w:hAnsi="Times New Roman" w:cs="Times New Roman"/>
        </w:rPr>
        <w:t>а</w:t>
      </w:r>
      <w:r w:rsidR="006B734E" w:rsidRPr="006B734E">
        <w:rPr>
          <w:rFonts w:ascii="Times New Roman" w:eastAsia="Times New Roman" w:hAnsi="Times New Roman" w:cs="Times New Roman"/>
        </w:rPr>
        <w:t>,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6B734E">
        <w:rPr>
          <w:rFonts w:ascii="Times New Roman" w:hAnsi="Times New Roman" w:cs="Times New Roman"/>
        </w:rPr>
        <w:t xml:space="preserve">по которым предоставляется поручительство Фонда, и в любом случае поручительство Фонда не может превышать 25 000 000 (двадцать </w:t>
      </w:r>
      <w:r w:rsidR="00EC7336" w:rsidRPr="006B734E">
        <w:rPr>
          <w:rFonts w:ascii="Times New Roman" w:hAnsi="Times New Roman" w:cs="Times New Roman"/>
        </w:rPr>
        <w:t>пять миллионов</w:t>
      </w:r>
      <w:r w:rsidRPr="006B734E">
        <w:rPr>
          <w:rFonts w:ascii="Times New Roman" w:hAnsi="Times New Roman" w:cs="Times New Roman"/>
        </w:rPr>
        <w:t>) рублей по каждому договору поручительства, но не более 10 % Гарантийного</w:t>
      </w:r>
      <w:r w:rsidRPr="00A13240">
        <w:rPr>
          <w:rFonts w:ascii="Times New Roman" w:hAnsi="Times New Roman" w:cs="Times New Roman"/>
        </w:rPr>
        <w:t xml:space="preserve"> капитала Фонда, хотя это и будет составлять долю, меньшую, чем 50% от объема указанных обязательств Заемщика</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лица,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Pr="00A13240">
        <w:rPr>
          <w:rFonts w:ascii="Times New Roman" w:hAnsi="Times New Roman" w:cs="Times New Roman"/>
        </w:rPr>
        <w:t xml:space="preserve">. </w:t>
      </w:r>
    </w:p>
    <w:p w14:paraId="7BBED5D2" w14:textId="77777777"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631DCC9A"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14:paraId="093F1EC5" w14:textId="77139D5F"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w:t>
      </w:r>
      <w:r w:rsidR="006B734E">
        <w:rPr>
          <w:rFonts w:ascii="Times New Roman" w:hAnsi="Times New Roman" w:cs="Times New Roman"/>
        </w:rPr>
        <w:t xml:space="preserve">, </w:t>
      </w:r>
      <w:r w:rsidR="006B734E" w:rsidRPr="006B734E">
        <w:rPr>
          <w:rFonts w:ascii="Times New Roman" w:eastAsia="Times New Roman" w:hAnsi="Times New Roman" w:cs="Times New Roman"/>
        </w:rPr>
        <w:t>физическим лиц</w:t>
      </w:r>
      <w:r w:rsidR="006B734E">
        <w:rPr>
          <w:rFonts w:ascii="Times New Roman" w:eastAsia="Times New Roman" w:hAnsi="Times New Roman" w:cs="Times New Roman"/>
        </w:rPr>
        <w:t>ом</w:t>
      </w:r>
      <w:r w:rsidR="006B734E" w:rsidRPr="006B734E">
        <w:rPr>
          <w:rFonts w:ascii="Times New Roman" w:eastAsia="Times New Roman" w:hAnsi="Times New Roman" w:cs="Times New Roman"/>
        </w:rPr>
        <w:t>, применяющим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73600F">
        <w:rPr>
          <w:rFonts w:ascii="Times New Roman" w:hAnsi="Times New Roman" w:cs="Times New Roman"/>
        </w:rPr>
        <w:t>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14:paraId="558C117B" w14:textId="18AE6491"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w:t>
      </w:r>
      <w:r w:rsidR="006B734E">
        <w:rPr>
          <w:rFonts w:ascii="Times New Roman" w:eastAsia="Times New Roman" w:hAnsi="Times New Roman" w:cs="Times New Roman"/>
        </w:rPr>
        <w:t>о</w:t>
      </w:r>
      <w:r w:rsidR="006B734E" w:rsidRPr="006B734E">
        <w:rPr>
          <w:rFonts w:ascii="Times New Roman" w:eastAsia="Times New Roman" w:hAnsi="Times New Roman" w:cs="Times New Roman"/>
        </w:rPr>
        <w:t>м, применяющим специальный налоговый режим "Налог на профессиональный доход"</w:t>
      </w:r>
      <w:r w:rsidR="006B734E">
        <w:rPr>
          <w:rFonts w:ascii="Times New Roman" w:eastAsia="Times New Roman" w:hAnsi="Times New Roman" w:cs="Times New Roman"/>
        </w:rPr>
        <w:t>,</w:t>
      </w:r>
      <w:r w:rsidRPr="0073600F">
        <w:rPr>
          <w:rFonts w:ascii="Times New Roman" w:hAnsi="Times New Roman" w:cs="Times New Roman"/>
        </w:rPr>
        <w:t xml:space="preserve"> и Фондом (Поручителем) </w:t>
      </w:r>
      <w:r w:rsidR="00E66435" w:rsidRPr="0073600F">
        <w:rPr>
          <w:rFonts w:ascii="Times New Roman" w:hAnsi="Times New Roman" w:cs="Times New Roman"/>
        </w:rPr>
        <w:t>по типовой форме,</w:t>
      </w:r>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14:paraId="79877213" w14:textId="312BDA7B"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r w:rsidR="00E66435" w:rsidRPr="00D75B29">
        <w:rPr>
          <w:rFonts w:ascii="Times New Roman" w:hAnsi="Times New Roman" w:cs="Times New Roman"/>
          <w:sz w:val="22"/>
          <w:szCs w:val="22"/>
          <w:lang w:eastAsia="ru-RU"/>
        </w:rPr>
        <w:t>Фонд на</w:t>
      </w:r>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w:t>
      </w:r>
      <w:r w:rsidR="006B734E">
        <w:rPr>
          <w:rFonts w:ascii="Times New Roman" w:hAnsi="Times New Roman" w:cs="Times New Roman"/>
          <w:sz w:val="22"/>
          <w:szCs w:val="22"/>
          <w:lang w:eastAsia="ru-RU"/>
        </w:rPr>
        <w:t>,</w:t>
      </w:r>
      <w:r w:rsidR="006B734E" w:rsidRPr="006B734E">
        <w:rPr>
          <w:rFonts w:ascii="Times New Roman" w:hAnsi="Times New Roman" w:cs="Times New Roman"/>
          <w:sz w:val="22"/>
          <w:szCs w:val="22"/>
        </w:rPr>
        <w:t xml:space="preserve"> физическим лиц</w:t>
      </w:r>
      <w:r w:rsidR="006B734E">
        <w:rPr>
          <w:rFonts w:ascii="Times New Roman" w:hAnsi="Times New Roman" w:cs="Times New Roman"/>
          <w:sz w:val="22"/>
          <w:szCs w:val="22"/>
        </w:rPr>
        <w:t>о</w:t>
      </w:r>
      <w:r w:rsidR="006B734E" w:rsidRPr="006B734E">
        <w:rPr>
          <w:rFonts w:ascii="Times New Roman" w:hAnsi="Times New Roman" w:cs="Times New Roman"/>
          <w:sz w:val="22"/>
          <w:szCs w:val="22"/>
        </w:rPr>
        <w:t>м, применяющим специальный налоговый режим "Налог на профессиональный доход"</w:t>
      </w:r>
      <w:r w:rsidRPr="00D75B29">
        <w:rPr>
          <w:rFonts w:ascii="Times New Roman" w:hAnsi="Times New Roman" w:cs="Times New Roman"/>
          <w:sz w:val="22"/>
          <w:szCs w:val="22"/>
          <w:lang w:eastAsia="ru-RU"/>
        </w:rPr>
        <w:t>. В день подписания договора поручительства передаются по одному экземпляру Фонду, Банку и Заемщику</w:t>
      </w:r>
      <w:r w:rsidR="006B734E">
        <w:rPr>
          <w:rFonts w:ascii="Times New Roman" w:hAnsi="Times New Roman" w:cs="Times New Roman"/>
          <w:sz w:val="22"/>
          <w:szCs w:val="22"/>
          <w:lang w:eastAsia="ru-RU"/>
        </w:rPr>
        <w:t xml:space="preserve">, </w:t>
      </w:r>
      <w:r w:rsidR="006B734E" w:rsidRPr="006B734E">
        <w:rPr>
          <w:rFonts w:ascii="Times New Roman" w:hAnsi="Times New Roman" w:cs="Times New Roman"/>
          <w:sz w:val="22"/>
          <w:szCs w:val="22"/>
        </w:rPr>
        <w:t>физическ</w:t>
      </w:r>
      <w:r w:rsidR="006B734E">
        <w:rPr>
          <w:rFonts w:ascii="Times New Roman" w:hAnsi="Times New Roman" w:cs="Times New Roman"/>
          <w:sz w:val="22"/>
          <w:szCs w:val="22"/>
        </w:rPr>
        <w:t>ому</w:t>
      </w:r>
      <w:r w:rsidR="006B734E" w:rsidRPr="006B734E">
        <w:rPr>
          <w:rFonts w:ascii="Times New Roman" w:hAnsi="Times New Roman" w:cs="Times New Roman"/>
          <w:sz w:val="22"/>
          <w:szCs w:val="22"/>
        </w:rPr>
        <w:t xml:space="preserve"> лиц</w:t>
      </w:r>
      <w:r w:rsidR="006B734E">
        <w:rPr>
          <w:rFonts w:ascii="Times New Roman" w:hAnsi="Times New Roman" w:cs="Times New Roman"/>
          <w:sz w:val="22"/>
          <w:szCs w:val="22"/>
        </w:rPr>
        <w:t>у</w:t>
      </w:r>
      <w:r w:rsidR="006B734E" w:rsidRPr="006B734E">
        <w:rPr>
          <w:rFonts w:ascii="Times New Roman" w:hAnsi="Times New Roman" w:cs="Times New Roman"/>
          <w:sz w:val="22"/>
          <w:szCs w:val="22"/>
        </w:rPr>
        <w:t>, применяющ</w:t>
      </w:r>
      <w:r w:rsidR="006B734E">
        <w:rPr>
          <w:rFonts w:ascii="Times New Roman" w:hAnsi="Times New Roman" w:cs="Times New Roman"/>
          <w:sz w:val="22"/>
          <w:szCs w:val="22"/>
        </w:rPr>
        <w:t>е</w:t>
      </w:r>
      <w:r w:rsidR="006B734E" w:rsidRPr="006B734E">
        <w:rPr>
          <w:rFonts w:ascii="Times New Roman" w:hAnsi="Times New Roman" w:cs="Times New Roman"/>
          <w:sz w:val="22"/>
          <w:szCs w:val="22"/>
        </w:rPr>
        <w:t>м</w:t>
      </w:r>
      <w:r w:rsidR="006B734E">
        <w:rPr>
          <w:rFonts w:ascii="Times New Roman" w:hAnsi="Times New Roman" w:cs="Times New Roman"/>
          <w:sz w:val="22"/>
          <w:szCs w:val="22"/>
        </w:rPr>
        <w:t>у</w:t>
      </w:r>
      <w:r w:rsidR="006B734E" w:rsidRPr="006B734E">
        <w:rPr>
          <w:rFonts w:ascii="Times New Roman" w:hAnsi="Times New Roman" w:cs="Times New Roman"/>
          <w:sz w:val="22"/>
          <w:szCs w:val="22"/>
        </w:rPr>
        <w:t xml:space="preserve"> специальный налоговый режим "Налог на профессиональный доход"</w:t>
      </w:r>
      <w:r w:rsidR="006B734E">
        <w:rPr>
          <w:rFonts w:ascii="Times New Roman" w:hAnsi="Times New Roman" w:cs="Times New Roman"/>
        </w:rPr>
        <w:t>.</w:t>
      </w:r>
    </w:p>
    <w:p w14:paraId="5C302D4D" w14:textId="6064EBE2"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r w:rsidR="00E66435" w:rsidRPr="0073600F">
        <w:rPr>
          <w:rFonts w:ascii="Times New Roman" w:hAnsi="Times New Roman" w:cs="Times New Roman"/>
          <w:sz w:val="22"/>
          <w:szCs w:val="22"/>
        </w:rPr>
        <w:t>лимита поручительств,</w:t>
      </w:r>
      <w:r w:rsidRPr="0073600F">
        <w:rPr>
          <w:rFonts w:ascii="Times New Roman" w:hAnsi="Times New Roman" w:cs="Times New Roman"/>
          <w:sz w:val="22"/>
          <w:szCs w:val="22"/>
        </w:rPr>
        <w:t xml:space="preserve"> установленного на конкретную Кредитную организацию. </w:t>
      </w:r>
    </w:p>
    <w:p w14:paraId="3F46BA1D" w14:textId="77777777"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14:paraId="175ECDE5" w14:textId="29BB5571" w:rsidR="00343B5F" w:rsidRDefault="00343B5F" w:rsidP="000B6816">
      <w:pPr>
        <w:spacing w:after="0" w:line="240" w:lineRule="auto"/>
        <w:jc w:val="both"/>
        <w:rPr>
          <w:rFonts w:ascii="Times New Roman" w:hAnsi="Times New Roman" w:cs="Times New Roman"/>
          <w:shd w:val="clear" w:color="auto" w:fill="FFFFFF"/>
        </w:rPr>
      </w:pPr>
      <w:r w:rsidRPr="006A53E6">
        <w:rPr>
          <w:rFonts w:ascii="Times New Roman" w:hAnsi="Times New Roman" w:cs="Times New Roman"/>
          <w:shd w:val="clear" w:color="auto" w:fill="FFFFFF"/>
        </w:rPr>
        <w:lastRenderedPageBreak/>
        <w:t xml:space="preserve">- 0,5% </w:t>
      </w:r>
      <w:r w:rsidR="00E66435" w:rsidRPr="006A53E6">
        <w:rPr>
          <w:rFonts w:ascii="Times New Roman" w:hAnsi="Times New Roman" w:cs="Times New Roman"/>
          <w:shd w:val="clear" w:color="auto" w:fill="FFFFFF"/>
        </w:rPr>
        <w:t>годовых по обязательствам,</w:t>
      </w:r>
      <w:r w:rsidRPr="006A53E6">
        <w:rPr>
          <w:rFonts w:ascii="Times New Roman" w:hAnsi="Times New Roman" w:cs="Times New Roman"/>
          <w:shd w:val="clear" w:color="auto" w:fill="FFFFFF"/>
        </w:rPr>
        <w:t xml:space="preserve"> возникшим в результате проведения пролонгации действующих договоров поручительства, вызванных </w:t>
      </w:r>
      <w:r w:rsidRPr="006A53E6">
        <w:rPr>
          <w:rFonts w:ascii="Times New Roman" w:hAnsi="Times New Roman" w:cs="Times New Roman"/>
          <w:bCs/>
        </w:rPr>
        <w:t>временным приостановлением деятельности</w:t>
      </w:r>
      <w:r w:rsidR="00B344AA" w:rsidRPr="006A53E6">
        <w:rPr>
          <w:rFonts w:ascii="Times New Roman" w:hAnsi="Times New Roman" w:cs="Times New Roman"/>
          <w:bCs/>
        </w:rPr>
        <w:t xml:space="preserve"> или снижением экономических показателей в условиях ухудшения ситуации в результате распространения новой коронавирусной инфекции</w:t>
      </w:r>
      <w:r w:rsidRPr="006A53E6">
        <w:rPr>
          <w:rFonts w:ascii="Times New Roman" w:hAnsi="Times New Roman" w:cs="Times New Roman"/>
          <w:bCs/>
        </w:rPr>
        <w:t>.</w:t>
      </w:r>
      <w:r>
        <w:rPr>
          <w:rFonts w:ascii="Times New Roman" w:hAnsi="Times New Roman" w:cs="Times New Roman"/>
          <w:shd w:val="clear" w:color="auto" w:fill="FFFFFF"/>
        </w:rPr>
        <w:t xml:space="preserve">  </w:t>
      </w:r>
    </w:p>
    <w:p w14:paraId="2B0D7820" w14:textId="47E33701"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 xml:space="preserve">совместным сделкам Гарантийного фонда </w:t>
      </w:r>
      <w:r w:rsidR="00E66435" w:rsidRPr="00021210">
        <w:rPr>
          <w:rFonts w:ascii="Times New Roman" w:hAnsi="Times New Roman" w:cs="Times New Roman"/>
          <w:color w:val="000000"/>
        </w:rPr>
        <w:t>с Банком</w:t>
      </w:r>
      <w:r w:rsidRPr="00021210">
        <w:rPr>
          <w:rFonts w:ascii="Times New Roman" w:hAnsi="Times New Roman" w:cs="Times New Roman"/>
          <w:color w:val="000000"/>
        </w:rPr>
        <w:t xml:space="preserve">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00E66435" w:rsidRPr="00021210">
        <w:rPr>
          <w:rFonts w:ascii="Times New Roman" w:hAnsi="Times New Roman" w:cs="Times New Roman"/>
        </w:rPr>
        <w:t>»</w:t>
      </w:r>
      <w:r w:rsidR="00E66435" w:rsidRPr="00021210">
        <w:rPr>
          <w:rFonts w:ascii="Times New Roman" w:hAnsi="Times New Roman" w:cs="Times New Roman"/>
          <w:shd w:val="clear" w:color="auto" w:fill="FFFFFF"/>
        </w:rPr>
        <w:t>;</w:t>
      </w:r>
    </w:p>
    <w:p w14:paraId="3EC6245D" w14:textId="77777777"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sidR="0020482E">
        <w:rPr>
          <w:rFonts w:ascii="Times New Roman" w:hAnsi="Times New Roman" w:cs="Times New Roman"/>
          <w:shd w:val="clear" w:color="auto" w:fill="FFFFFF"/>
        </w:rPr>
        <w:t xml:space="preserve"> по прочим </w:t>
      </w:r>
      <w:r>
        <w:rPr>
          <w:rFonts w:ascii="Times New Roman" w:hAnsi="Times New Roman" w:cs="Times New Roman"/>
          <w:shd w:val="clear" w:color="auto" w:fill="FFFFFF"/>
        </w:rPr>
        <w:t xml:space="preserve">сделкам. </w:t>
      </w:r>
    </w:p>
    <w:p w14:paraId="526DDB3A"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5B8018EF"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w14:anchorId="7664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3" o:title=""/>
          </v:shape>
          <o:OLEObject Type="Embed" ProgID="Equation.3" ShapeID="_x0000_i1025" DrawAspect="Content" ObjectID="_1707818726" r:id="rId14"/>
        </w:object>
      </w:r>
      <w:r w:rsidRPr="0048252D">
        <w:rPr>
          <w:rFonts w:ascii="Times New Roman" w:hAnsi="Times New Roman" w:cs="Times New Roman"/>
          <w:shd w:val="clear" w:color="auto" w:fill="FFFFFF"/>
        </w:rPr>
        <w:t>, где:</w:t>
      </w:r>
    </w:p>
    <w:p w14:paraId="5C4972FF"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14:paraId="08CD893E"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14:paraId="5016B284" w14:textId="77777777"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14:paraId="11CB4520"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14:paraId="3E27A7EE" w14:textId="77777777" w:rsidR="000B6816" w:rsidRDefault="000B6816" w:rsidP="00150D78">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Сдп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14:paraId="12621DFF" w14:textId="450EECF2" w:rsidR="000B6816" w:rsidRDefault="000B6816" w:rsidP="00150D78">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w:t>
      </w:r>
      <w:r w:rsidR="00150D78">
        <w:rPr>
          <w:rFonts w:ascii="Times New Roman" w:hAnsi="Times New Roman"/>
          <w:shd w:val="clear" w:color="auto" w:fill="FFFFFF"/>
        </w:rPr>
        <w:t xml:space="preserve">, </w:t>
      </w:r>
      <w:r w:rsidR="00150D78" w:rsidRPr="006B734E">
        <w:rPr>
          <w:rFonts w:ascii="Times New Roman" w:eastAsia="Times New Roman" w:hAnsi="Times New Roman"/>
        </w:rPr>
        <w:t>физическим лицам, применяющим специальный налоговый режим "Налог на профессиональный доход"</w:t>
      </w:r>
      <w:r w:rsidR="00150D78">
        <w:rPr>
          <w:rFonts w:ascii="Times New Roman" w:eastAsia="Times New Roman" w:hAnsi="Times New Roman"/>
        </w:rPr>
        <w:t>,</w:t>
      </w:r>
      <w:r w:rsidRPr="0048252D">
        <w:rPr>
          <w:rFonts w:ascii="Times New Roman" w:hAnsi="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Гарантийного фонда.</w:t>
      </w:r>
    </w:p>
    <w:p w14:paraId="59256C84" w14:textId="472B2CBC" w:rsidR="000B6816" w:rsidRDefault="000B6816" w:rsidP="00150D78">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w:t>
      </w:r>
      <w:r w:rsidR="00150D78">
        <w:rPr>
          <w:rFonts w:ascii="Times New Roman" w:hAnsi="Times New Roman"/>
          <w:shd w:val="clear" w:color="auto" w:fill="FFFFFF"/>
        </w:rPr>
        <w:t xml:space="preserve">, </w:t>
      </w:r>
      <w:r w:rsidR="00150D78" w:rsidRPr="006B734E">
        <w:rPr>
          <w:rFonts w:ascii="Times New Roman" w:eastAsia="Times New Roman" w:hAnsi="Times New Roman"/>
        </w:rPr>
        <w:t>физическ</w:t>
      </w:r>
      <w:r w:rsidR="00150D78">
        <w:rPr>
          <w:rFonts w:ascii="Times New Roman" w:eastAsia="Times New Roman" w:hAnsi="Times New Roman"/>
        </w:rPr>
        <w:t>ого</w:t>
      </w:r>
      <w:r w:rsidR="00150D78" w:rsidRPr="006B734E">
        <w:rPr>
          <w:rFonts w:ascii="Times New Roman" w:eastAsia="Times New Roman" w:hAnsi="Times New Roman"/>
        </w:rPr>
        <w:t xml:space="preserve"> лица, применяющ</w:t>
      </w:r>
      <w:r w:rsidR="00150D78">
        <w:rPr>
          <w:rFonts w:ascii="Times New Roman" w:eastAsia="Times New Roman" w:hAnsi="Times New Roman"/>
        </w:rPr>
        <w:t>его</w:t>
      </w:r>
      <w:r w:rsidR="00150D78" w:rsidRPr="006B734E">
        <w:rPr>
          <w:rFonts w:ascii="Times New Roman" w:eastAsia="Times New Roman" w:hAnsi="Times New Roman"/>
        </w:rPr>
        <w:t xml:space="preserve"> специальный налоговый режим "Налог на профессиональный доход"</w:t>
      </w:r>
      <w:r w:rsidR="00150D78">
        <w:rPr>
          <w:rFonts w:ascii="Times New Roman" w:eastAsia="Times New Roman" w:hAnsi="Times New Roman"/>
        </w:rPr>
        <w:t>,</w:t>
      </w:r>
      <w:r w:rsidRPr="0048252D">
        <w:rPr>
          <w:rFonts w:ascii="Times New Roman" w:hAnsi="Times New Roman"/>
          <w:shd w:val="clear" w:color="auto" w:fill="FFFFFF"/>
        </w:rPr>
        <w:t xml:space="preserve"> оно может уплачиваться в соответствии с установленным договором поручительства графиком.</w:t>
      </w:r>
    </w:p>
    <w:p w14:paraId="0BC0FC97" w14:textId="79D00825"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2.15 </w:t>
      </w:r>
      <w:r w:rsidR="0022229F">
        <w:rPr>
          <w:rFonts w:ascii="Times New Roman" w:hAnsi="Times New Roman"/>
          <w:shd w:val="clear" w:color="auto" w:fill="FFFFFF"/>
        </w:rPr>
        <w:t>В</w:t>
      </w:r>
      <w:r>
        <w:rPr>
          <w:rFonts w:ascii="Times New Roman" w:hAnsi="Times New Roman"/>
          <w:shd w:val="clear" w:color="auto" w:fill="FFFFFF"/>
        </w:rPr>
        <w:t xml:space="preserve">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w:t>
      </w:r>
      <w:r w:rsidR="00150D78">
        <w:rPr>
          <w:rFonts w:ascii="Times New Roman" w:hAnsi="Times New Roman"/>
          <w:shd w:val="clear" w:color="auto" w:fill="FFFFFF"/>
        </w:rPr>
        <w:t>,</w:t>
      </w:r>
      <w:r w:rsidR="00150D78" w:rsidRPr="00150D78">
        <w:rPr>
          <w:rFonts w:ascii="Times New Roman" w:eastAsia="Times New Roman" w:hAnsi="Times New Roman"/>
        </w:rPr>
        <w:t xml:space="preserve"> </w:t>
      </w:r>
      <w:r w:rsidR="00150D78" w:rsidRPr="006B734E">
        <w:rPr>
          <w:rFonts w:ascii="Times New Roman" w:eastAsia="Times New Roman" w:hAnsi="Times New Roman"/>
        </w:rPr>
        <w:t>физическ</w:t>
      </w:r>
      <w:r w:rsidR="00150D78">
        <w:rPr>
          <w:rFonts w:ascii="Times New Roman" w:eastAsia="Times New Roman" w:hAnsi="Times New Roman"/>
        </w:rPr>
        <w:t>ое</w:t>
      </w:r>
      <w:r w:rsidR="00150D78" w:rsidRPr="006B734E">
        <w:rPr>
          <w:rFonts w:ascii="Times New Roman" w:eastAsia="Times New Roman" w:hAnsi="Times New Roman"/>
        </w:rPr>
        <w:t xml:space="preserve"> лиц</w:t>
      </w:r>
      <w:r w:rsidR="00150D78">
        <w:rPr>
          <w:rFonts w:ascii="Times New Roman" w:eastAsia="Times New Roman" w:hAnsi="Times New Roman"/>
        </w:rPr>
        <w:t>о</w:t>
      </w:r>
      <w:r w:rsidR="00150D78" w:rsidRPr="006B734E">
        <w:rPr>
          <w:rFonts w:ascii="Times New Roman" w:eastAsia="Times New Roman" w:hAnsi="Times New Roman"/>
        </w:rPr>
        <w:t>, применяющ</w:t>
      </w:r>
      <w:r w:rsidR="00150D78">
        <w:rPr>
          <w:rFonts w:ascii="Times New Roman" w:eastAsia="Times New Roman" w:hAnsi="Times New Roman"/>
        </w:rPr>
        <w:t>ее</w:t>
      </w:r>
      <w:r w:rsidR="00150D78" w:rsidRPr="006B734E">
        <w:rPr>
          <w:rFonts w:ascii="Times New Roman" w:eastAsia="Times New Roman" w:hAnsi="Times New Roman"/>
        </w:rPr>
        <w:t xml:space="preserve"> специальный налоговый режим "Налог на профессиональный доход"</w:t>
      </w:r>
      <w:r w:rsidR="00150D78">
        <w:rPr>
          <w:rFonts w:ascii="Times New Roman" w:eastAsia="Times New Roman" w:hAnsi="Times New Roman"/>
        </w:rPr>
        <w:t>,</w:t>
      </w:r>
      <w:r w:rsidR="00150D78">
        <w:rPr>
          <w:rFonts w:ascii="Times New Roman" w:hAnsi="Times New Roman"/>
          <w:shd w:val="clear" w:color="auto" w:fill="FFFFFF"/>
        </w:rPr>
        <w:t xml:space="preserve"> </w:t>
      </w:r>
      <w:r w:rsidRPr="0048252D">
        <w:rPr>
          <w:rFonts w:ascii="Times New Roman" w:hAnsi="Times New Roman"/>
          <w:shd w:val="clear" w:color="auto" w:fill="FFFFFF"/>
        </w:rPr>
        <w:t xml:space="preserve"> уплачива</w:t>
      </w:r>
      <w:r>
        <w:rPr>
          <w:rFonts w:ascii="Times New Roman" w:hAnsi="Times New Roman"/>
          <w:shd w:val="clear" w:color="auto" w:fill="FFFFFF"/>
        </w:rPr>
        <w:t xml:space="preserve">ет фиксированную сумму вознаграждения за предоставление поручительства за весь срок действия </w:t>
      </w:r>
      <w:r w:rsidR="0022229F">
        <w:rPr>
          <w:rFonts w:ascii="Times New Roman" w:hAnsi="Times New Roman"/>
          <w:shd w:val="clear" w:color="auto" w:fill="FFFFFF"/>
        </w:rPr>
        <w:t>договора 10</w:t>
      </w:r>
      <w:r>
        <w:rPr>
          <w:rFonts w:ascii="Times New Roman" w:hAnsi="Times New Roman"/>
          <w:shd w:val="clear" w:color="auto" w:fill="FFFFFF"/>
        </w:rPr>
        <w:t xml:space="preserve"> тысяч рублей</w:t>
      </w:r>
      <w:r w:rsidRPr="0048252D">
        <w:rPr>
          <w:rFonts w:ascii="Times New Roman" w:hAnsi="Times New Roman"/>
          <w:shd w:val="clear" w:color="auto" w:fill="FFFFFF"/>
        </w:rPr>
        <w:t>.</w:t>
      </w:r>
    </w:p>
    <w:p w14:paraId="05A6F145" w14:textId="77777777" w:rsidR="000B6816" w:rsidRDefault="000B6816" w:rsidP="0022229F">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14:paraId="70829152" w14:textId="77777777"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14:paraId="5C0DEBE7"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14:paraId="1D1FD32A"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14:paraId="68F4A85B"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14:paraId="0CEB8A72" w14:textId="77777777"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432AF3A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61D24F5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14:paraId="5C3BB31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14:paraId="795299C6"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14:paraId="70E23D02"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14:paraId="324B6E23"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14:paraId="12CD0AA9"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14:paraId="5F1EB5FB"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3.4.7. Копия (-и) паспорта(-ов) учредителя (-ей) юридического лица или индивидуального предпринимателя, руководителя юридического лица или индивидуального предпринимателя;</w:t>
      </w:r>
    </w:p>
    <w:p w14:paraId="38384E0D"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14:paraId="2B31EF76" w14:textId="65D4166B" w:rsidR="006F329D" w:rsidRPr="00D50A20" w:rsidRDefault="000B6816" w:rsidP="006F329D">
      <w:pPr>
        <w:pStyle w:val="ConsNormal"/>
        <w:widowControl/>
        <w:ind w:right="0"/>
        <w:jc w:val="both"/>
        <w:rPr>
          <w:rFonts w:ascii="Times New Roman" w:hAnsi="Times New Roman" w:cs="Times New Roman"/>
          <w:sz w:val="22"/>
          <w:szCs w:val="22"/>
        </w:rPr>
      </w:pPr>
      <w:bookmarkStart w:id="9" w:name="_Hlk48827818"/>
      <w:r w:rsidRPr="0073600F">
        <w:rPr>
          <w:rFonts w:ascii="Times New Roman" w:hAnsi="Times New Roman" w:cs="Times New Roman"/>
          <w:sz w:val="22"/>
          <w:szCs w:val="22"/>
        </w:rPr>
        <w:t>3.4.9</w:t>
      </w:r>
      <w:r w:rsidRPr="00150D78">
        <w:rPr>
          <w:rFonts w:ascii="Times New Roman" w:hAnsi="Times New Roman" w:cs="Times New Roman"/>
          <w:sz w:val="22"/>
          <w:szCs w:val="22"/>
        </w:rPr>
        <w:t xml:space="preserve">. </w:t>
      </w:r>
      <w:r w:rsidR="006F329D" w:rsidRPr="00D50A20">
        <w:rPr>
          <w:rFonts w:ascii="Times New Roman" w:hAnsi="Times New Roman" w:cs="Times New Roman"/>
          <w:sz w:val="22"/>
          <w:szCs w:val="22"/>
        </w:rPr>
        <w:t>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w:t>
      </w:r>
      <w:r w:rsidR="006F329D" w:rsidRPr="00150D78">
        <w:rPr>
          <w:rFonts w:ascii="Times New Roman" w:hAnsi="Times New Roman" w:cs="Times New Roman"/>
          <w:sz w:val="22"/>
          <w:szCs w:val="22"/>
        </w:rPr>
        <w:t>тридцати) календарных</w:t>
      </w:r>
      <w:r w:rsidR="006F329D" w:rsidRPr="00D50A20">
        <w:rPr>
          <w:rFonts w:ascii="Times New Roman" w:hAnsi="Times New Roman" w:cs="Times New Roman"/>
          <w:sz w:val="22"/>
          <w:szCs w:val="22"/>
        </w:rPr>
        <w:t xml:space="preserve"> дней с даты на которую выдана справка. </w:t>
      </w:r>
    </w:p>
    <w:p w14:paraId="631729D4" w14:textId="7703FE5F" w:rsidR="000B6816" w:rsidRPr="00371B25" w:rsidRDefault="006F329D" w:rsidP="006F329D">
      <w:pPr>
        <w:pStyle w:val="ConsNormal"/>
        <w:widowControl/>
        <w:ind w:right="0"/>
        <w:jc w:val="both"/>
        <w:rPr>
          <w:rFonts w:ascii="Times New Roman" w:hAnsi="Times New Roman" w:cs="Times New Roman"/>
          <w:sz w:val="22"/>
          <w:szCs w:val="22"/>
        </w:rPr>
      </w:pPr>
      <w:r w:rsidRPr="00D50A20">
        <w:rPr>
          <w:rFonts w:ascii="Times New Roman" w:hAnsi="Times New Roman" w:cs="Times New Roman"/>
          <w:kern w:val="1"/>
          <w:sz w:val="22"/>
          <w:szCs w:val="22"/>
          <w:lang w:eastAsia="hi-IN" w:bidi="hi-IN"/>
        </w:rPr>
        <w:t>При наличии задолженности  справку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и (или) независимой гарантии,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кредитной или иной финансовой организацией</w:t>
      </w:r>
      <w:r w:rsidRPr="00150D78">
        <w:rPr>
          <w:rFonts w:ascii="Times New Roman" w:hAnsi="Times New Roman" w:cs="Times New Roman"/>
          <w:kern w:val="1"/>
          <w:sz w:val="22"/>
          <w:szCs w:val="22"/>
          <w:lang w:eastAsia="hi-IN" w:bidi="hi-IN"/>
        </w:rPr>
        <w:t>.</w:t>
      </w:r>
      <w:bookmarkEnd w:id="9"/>
    </w:p>
    <w:p w14:paraId="0AAC9371" w14:textId="77777777"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14:paraId="19A11F55"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14:paraId="553BCC14"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w:t>
      </w:r>
      <w:r w:rsidR="00A83882">
        <w:rPr>
          <w:rFonts w:ascii="Times New Roman" w:hAnsi="Times New Roman" w:cs="Times New Roman"/>
          <w:sz w:val="22"/>
          <w:szCs w:val="22"/>
        </w:rPr>
        <w:t>,</w:t>
      </w:r>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14:paraId="7211110D" w14:textId="77777777"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14:paraId="13C80E3F" w14:textId="02097282" w:rsidR="000B6816"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14:paraId="3F7A8A64" w14:textId="3138DF77" w:rsidR="00371B25" w:rsidRPr="00150D78" w:rsidRDefault="00371B25" w:rsidP="000B6816">
      <w:pPr>
        <w:pStyle w:val="ConsNormal"/>
        <w:widowControl/>
        <w:ind w:right="0"/>
        <w:jc w:val="both"/>
        <w:rPr>
          <w:rFonts w:ascii="Times New Roman" w:hAnsi="Times New Roman" w:cs="Times New Roman"/>
          <w:sz w:val="22"/>
          <w:szCs w:val="22"/>
        </w:rPr>
      </w:pPr>
      <w:r w:rsidRPr="00371B25">
        <w:rPr>
          <w:rFonts w:ascii="Times New Roman" w:hAnsi="Times New Roman" w:cs="Times New Roman"/>
          <w:sz w:val="22"/>
          <w:szCs w:val="22"/>
        </w:rPr>
        <w:t xml:space="preserve">3.4.15. Справку заемщика, подтверждающую что </w:t>
      </w:r>
      <w:r w:rsidRPr="00D50A20">
        <w:rPr>
          <w:rFonts w:ascii="Times New Roman" w:hAnsi="Times New Roman" w:cs="Times New Roman"/>
          <w:sz w:val="22"/>
          <w:szCs w:val="22"/>
        </w:rPr>
        <w:t>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p>
    <w:p w14:paraId="6DE19BD0" w14:textId="42EDB3B7" w:rsidR="00150D78" w:rsidRPr="00150D78" w:rsidRDefault="00150D78"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 xml:space="preserve">3.4.16. </w:t>
      </w:r>
      <w:r w:rsidRPr="00150D78">
        <w:rPr>
          <w:rFonts w:ascii="Times New Roman" w:hAnsi="Times New Roman" w:cs="Times New Roman"/>
          <w:kern w:val="1"/>
          <w:sz w:val="22"/>
          <w:szCs w:val="22"/>
          <w:lang w:eastAsia="ru-RU" w:bidi="hi-IN"/>
        </w:rPr>
        <w:t>Копии документов для физического лица, применяющего специальный налоговый режим "Налог на профессиональный доход" соответствуют подпункту 3.4.1-3.4.3, 3.4.7., 3.4.9.-3.4.10, 3.4.13.-3.4.15, а также копии документов, перечисленные в Приложении 6 к настоящему Порядку</w:t>
      </w:r>
      <w:r>
        <w:rPr>
          <w:rFonts w:ascii="Times New Roman" w:hAnsi="Times New Roman" w:cs="Times New Roman"/>
          <w:kern w:val="1"/>
          <w:sz w:val="22"/>
          <w:szCs w:val="22"/>
          <w:lang w:eastAsia="ru-RU" w:bidi="hi-IN"/>
        </w:rPr>
        <w:t>.</w:t>
      </w:r>
    </w:p>
    <w:p w14:paraId="7CD7375D" w14:textId="77777777" w:rsidR="000B6816" w:rsidRPr="00364AC3" w:rsidRDefault="000B6816"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3.5. Копии документов</w:t>
      </w:r>
      <w:r w:rsidRPr="0073600F">
        <w:rPr>
          <w:rFonts w:ascii="Times New Roman" w:hAnsi="Times New Roman" w:cs="Times New Roman"/>
          <w:sz w:val="22"/>
          <w:szCs w:val="22"/>
        </w:rPr>
        <w:t xml:space="preserve">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14:paraId="6773D8A1" w14:textId="68C5F4A7" w:rsidR="000B6816" w:rsidRPr="00150D78" w:rsidRDefault="000B6816" w:rsidP="000B6816">
      <w:pPr>
        <w:pStyle w:val="ConsNormal"/>
        <w:widowControl/>
        <w:ind w:right="0"/>
        <w:jc w:val="both"/>
        <w:rPr>
          <w:rFonts w:ascii="Times New Roman" w:hAnsi="Times New Roman" w:cs="Times New Roman"/>
          <w:sz w:val="22"/>
          <w:szCs w:val="22"/>
        </w:rPr>
      </w:pPr>
      <w:bookmarkStart w:id="10" w:name="_Hlk48650359"/>
      <w:r w:rsidRPr="00364AC3">
        <w:rPr>
          <w:rFonts w:ascii="Times New Roman" w:hAnsi="Times New Roman" w:cs="Times New Roman"/>
          <w:sz w:val="22"/>
          <w:szCs w:val="22"/>
        </w:rPr>
        <w:t>3.6</w:t>
      </w:r>
      <w:r w:rsidRPr="00D75B29">
        <w:rPr>
          <w:rFonts w:ascii="Times New Roman" w:hAnsi="Times New Roman"/>
          <w:sz w:val="22"/>
          <w:szCs w:val="22"/>
        </w:rPr>
        <w:t xml:space="preserve"> </w:t>
      </w:r>
      <w:r w:rsidR="006F5EC9" w:rsidRPr="006F5EC9">
        <w:rPr>
          <w:rFonts w:ascii="Times New Roman" w:hAnsi="Times New Roman"/>
          <w:sz w:val="22"/>
          <w:szCs w:val="22"/>
        </w:rPr>
        <w:t xml:space="preserve">Фонд </w:t>
      </w:r>
      <w:r w:rsidR="006F5EC9" w:rsidRPr="00150D78">
        <w:rPr>
          <w:rFonts w:ascii="Times New Roman" w:hAnsi="Times New Roman"/>
          <w:sz w:val="22"/>
          <w:szCs w:val="22"/>
        </w:rPr>
        <w:t xml:space="preserve">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и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а в случаях, установленных внутренними документами РГО, - лиц, обеспечивающих исполнение обязательств субъекта МСП</w:t>
      </w:r>
      <w:r w:rsidR="00150D78" w:rsidRPr="00150D78">
        <w:rPr>
          <w:rFonts w:ascii="Times New Roman" w:hAnsi="Times New Roman"/>
          <w:sz w:val="22"/>
          <w:szCs w:val="22"/>
        </w:rPr>
        <w:t xml:space="preserve">,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xml:space="preserve">, а также оценку риска возникновения у РГО потерь (убытков) вследствие неисполнения, несвоевременного либо неполного исполнения субъектами МСП,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bookmarkEnd w:id="10"/>
      <w:r w:rsidRPr="00150D78">
        <w:rPr>
          <w:rFonts w:ascii="Times New Roman" w:hAnsi="Times New Roman"/>
          <w:sz w:val="22"/>
          <w:szCs w:val="22"/>
        </w:rPr>
        <w:t>.</w:t>
      </w:r>
    </w:p>
    <w:p w14:paraId="624A7D6A" w14:textId="24941BF9" w:rsidR="000B6816" w:rsidRPr="00150D78" w:rsidRDefault="000B6816" w:rsidP="000B6816">
      <w:pPr>
        <w:spacing w:after="0" w:line="240" w:lineRule="auto"/>
        <w:ind w:firstLine="720"/>
        <w:jc w:val="both"/>
        <w:rPr>
          <w:rFonts w:ascii="Times New Roman" w:hAnsi="Times New Roman" w:cs="Times New Roman"/>
        </w:rPr>
      </w:pPr>
      <w:r w:rsidRPr="00150D78">
        <w:rPr>
          <w:rFonts w:ascii="Times New Roman" w:hAnsi="Times New Roman" w:cs="Times New Roman"/>
        </w:rPr>
        <w:t>3.7. Фонд вправе запросить Кредитную организацию и (или) субъект МСП</w:t>
      </w:r>
      <w:r w:rsidR="00150D78" w:rsidRPr="00150D78">
        <w:rPr>
          <w:rFonts w:ascii="Times New Roman" w:hAnsi="Times New Roman" w:cs="Times New Roman"/>
        </w:rPr>
        <w:t xml:space="preserve">, </w:t>
      </w:r>
      <w:r w:rsidR="00150D78" w:rsidRPr="00150D78">
        <w:rPr>
          <w:rFonts w:ascii="Times New Roman" w:eastAsia="Times New Roman" w:hAnsi="Times New Roman" w:cs="Times New Roman"/>
        </w:rPr>
        <w:t>физическо</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лиц</w:t>
      </w:r>
      <w:r w:rsidR="00150D78">
        <w:rPr>
          <w:rFonts w:ascii="Times New Roman" w:eastAsia="Times New Roman" w:hAnsi="Times New Roman" w:cs="Times New Roman"/>
        </w:rPr>
        <w:t>о</w:t>
      </w:r>
      <w:r w:rsidR="00150D78" w:rsidRPr="00150D78">
        <w:rPr>
          <w:rFonts w:ascii="Times New Roman" w:eastAsia="Times New Roman" w:hAnsi="Times New Roman" w:cs="Times New Roman"/>
        </w:rPr>
        <w:t>, применяюще</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специальный налоговый режим "Налог на профессиональный доход"</w:t>
      </w:r>
      <w:r w:rsidRPr="00150D78">
        <w:rPr>
          <w:rFonts w:ascii="Times New Roman" w:hAnsi="Times New Roman" w:cs="Times New Roman"/>
        </w:rPr>
        <w:t xml:space="preserve"> о предоставлении дополнительных документов, подтверждающих правоспособность и финансовое положение Заемщика</w:t>
      </w:r>
      <w:r w:rsidRPr="00150D78">
        <w:rPr>
          <w:rFonts w:ascii="Times New Roman" w:hAnsi="Times New Roman"/>
        </w:rPr>
        <w:t xml:space="preserve"> и лиц, обеспечивающих исполнение </w:t>
      </w:r>
      <w:r w:rsidR="00AE09E5" w:rsidRPr="00150D78">
        <w:rPr>
          <w:rFonts w:ascii="Times New Roman" w:hAnsi="Times New Roman"/>
        </w:rPr>
        <w:t xml:space="preserve">обязательств </w:t>
      </w:r>
      <w:r w:rsidR="00AE09E5" w:rsidRPr="00150D78">
        <w:rPr>
          <w:rFonts w:ascii="Times New Roman" w:hAnsi="Times New Roman" w:cs="Times New Roman"/>
        </w:rPr>
        <w:t>Заемщика</w:t>
      </w:r>
      <w:r w:rsidRPr="00150D78">
        <w:rPr>
          <w:rFonts w:ascii="Times New Roman" w:hAnsi="Times New Roman" w:cs="Times New Roman"/>
        </w:rPr>
        <w:t>. для решения вопроса о предоставлении Поручительства Фонда.</w:t>
      </w:r>
    </w:p>
    <w:p w14:paraId="5EBA3F0C" w14:textId="77777777"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14:paraId="2A118CA6"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7E4D753F"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14:paraId="7C97F3E2" w14:textId="3F1DAA2E" w:rsidR="000B6816" w:rsidRPr="00016BC5" w:rsidRDefault="000B6816" w:rsidP="000B6816">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sidR="00150D78">
        <w:rPr>
          <w:rFonts w:ascii="Times New Roman" w:hAnsi="Times New Roman" w:cs="Times New Roman"/>
        </w:rPr>
        <w:t xml:space="preserve">заявления принимается </w:t>
      </w:r>
      <w:r w:rsidR="00150D78" w:rsidRPr="00016BC5">
        <w:rPr>
          <w:rFonts w:ascii="Times New Roman" w:hAnsi="Times New Roman"/>
        </w:rPr>
        <w:t>в</w:t>
      </w:r>
      <w:r>
        <w:rPr>
          <w:rFonts w:ascii="Times New Roman" w:hAnsi="Times New Roman"/>
        </w:rPr>
        <w:t xml:space="preserve"> следующие сроки</w:t>
      </w:r>
      <w:r w:rsidRPr="00016BC5">
        <w:rPr>
          <w:rFonts w:ascii="Times New Roman" w:hAnsi="Times New Roman"/>
        </w:rPr>
        <w:t>:</w:t>
      </w:r>
    </w:p>
    <w:p w14:paraId="6C742AFF"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lastRenderedPageBreak/>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14:paraId="3FA26941"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14:paraId="54ACBCC0"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14:paraId="01D1FF4D" w14:textId="77777777"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14:paraId="703BCF83"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14:paraId="4194CAAE" w14:textId="77777777"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14:paraId="043049F5" w14:textId="29D5B854"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Pr>
          <w:rFonts w:ascii="Times New Roman" w:hAnsi="Times New Roman" w:cs="Times New Roman"/>
          <w:color w:val="000000"/>
        </w:rPr>
        <w:t>Ассоциаци</w:t>
      </w:r>
      <w:r w:rsidR="00150D78">
        <w:rPr>
          <w:rFonts w:ascii="Times New Roman" w:hAnsi="Times New Roman" w:cs="Times New Roman"/>
          <w:color w:val="000000"/>
        </w:rPr>
        <w:t>и</w:t>
      </w:r>
      <w:r w:rsidRPr="0073600F">
        <w:rPr>
          <w:rFonts w:ascii="Times New Roman" w:hAnsi="Times New Roman" w:cs="Times New Roman"/>
          <w:color w:val="000000"/>
        </w:rPr>
        <w:t xml:space="preserve"> </w:t>
      </w:r>
      <w:r>
        <w:rPr>
          <w:rFonts w:ascii="Times New Roman" w:hAnsi="Times New Roman" w:cs="Times New Roman"/>
          <w:color w:val="000000"/>
        </w:rPr>
        <w:t xml:space="preserve">МКК </w:t>
      </w:r>
      <w:r w:rsidRPr="0073600F">
        <w:rPr>
          <w:rFonts w:ascii="Times New Roman" w:hAnsi="Times New Roman" w:cs="Times New Roman"/>
          <w:color w:val="000000"/>
        </w:rPr>
        <w:t>«</w:t>
      </w:r>
      <w:r>
        <w:rPr>
          <w:rFonts w:ascii="Times New Roman" w:hAnsi="Times New Roman" w:cs="Times New Roman"/>
          <w:color w:val="000000"/>
        </w:rPr>
        <w:t>ЦПП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14:paraId="4B920030" w14:textId="77777777"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14:paraId="3B1E1684"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0C52A112"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58F9DE3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14:paraId="04CEEA68" w14:textId="77777777" w:rsidR="000B6816" w:rsidRDefault="000B6816" w:rsidP="00D01058">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w:t>
      </w:r>
      <w:r w:rsidR="00D01058">
        <w:rPr>
          <w:rFonts w:ascii="Times New Roman" w:hAnsi="Times New Roman" w:cs="Times New Roman"/>
          <w:sz w:val="22"/>
          <w:szCs w:val="22"/>
        </w:rPr>
        <w:t>ии Заемщиком всех обязательств.</w:t>
      </w:r>
    </w:p>
    <w:p w14:paraId="11034604" w14:textId="77777777" w:rsidR="00D01058" w:rsidRPr="00D01058" w:rsidRDefault="00D01058" w:rsidP="00D01058">
      <w:pPr>
        <w:pStyle w:val="ConsNormal"/>
        <w:widowControl/>
        <w:ind w:right="0"/>
        <w:jc w:val="both"/>
        <w:rPr>
          <w:rFonts w:ascii="Times New Roman" w:hAnsi="Times New Roman" w:cs="Times New Roman"/>
          <w:sz w:val="22"/>
          <w:szCs w:val="22"/>
        </w:rPr>
      </w:pPr>
    </w:p>
    <w:p w14:paraId="45A1BDB4" w14:textId="77777777"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4. ПРАВА И ОБЯЗАННОСТИ СТОРОН ПО ПРЕДОС</w:t>
      </w:r>
      <w:r w:rsidR="00A83882">
        <w:rPr>
          <w:rFonts w:ascii="Times New Roman" w:hAnsi="Times New Roman" w:cs="Times New Roman"/>
          <w:b/>
          <w:sz w:val="22"/>
          <w:szCs w:val="22"/>
        </w:rPr>
        <w:t>Т</w:t>
      </w:r>
      <w:r w:rsidRPr="0073600F">
        <w:rPr>
          <w:rFonts w:ascii="Times New Roman" w:hAnsi="Times New Roman" w:cs="Times New Roman"/>
          <w:b/>
          <w:sz w:val="22"/>
          <w:szCs w:val="22"/>
        </w:rPr>
        <w:t xml:space="preserve">АВЛЕНИЮ ПОРУЧИТЕЛЬСТВА ФОНДА </w:t>
      </w:r>
    </w:p>
    <w:p w14:paraId="68F7695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14:paraId="769155B1"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14:paraId="409169C0"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14:paraId="2592CDBB"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14:paraId="0BEB56C1"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5E6BD917"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14:paraId="6A744349"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14:paraId="094631FF"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5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14:paraId="64F8BB62"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xml:space="preserve">,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w:t>
      </w:r>
      <w:r w:rsidRPr="0073600F">
        <w:rPr>
          <w:rFonts w:ascii="Times New Roman" w:hAnsi="Times New Roman" w:cs="Times New Roman"/>
        </w:rPr>
        <w:lastRenderedPageBreak/>
        <w:t>(дополнительного соглашения к кредитному договору) с вносимыми изменениями, дополнениями на согласование.</w:t>
      </w:r>
    </w:p>
    <w:p w14:paraId="35397DD6"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14:paraId="799D4F68"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14:paraId="22FC52BA"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14:paraId="44FE6C7B" w14:textId="77777777"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14:paraId="6F948C63" w14:textId="77777777"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4.1.3.7. Не допускать безакцептного списания средств задолженности со счетов Фонда, действующих в Банке.</w:t>
      </w:r>
    </w:p>
    <w:p w14:paraId="30DAACC6"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14:paraId="5022F6A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14:paraId="685E4760"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14:paraId="03E529BC"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14:paraId="097ECE71" w14:textId="77777777"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14:paraId="60C280EB" w14:textId="77777777"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14:paraId="20D8963C" w14:textId="77777777"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14:paraId="30082DA0" w14:textId="77777777"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14:paraId="44CB24F2" w14:textId="77777777"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Кредитной организации, </w:t>
      </w:r>
      <w:r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14:paraId="40553F3E"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14:paraId="2167F382" w14:textId="77777777"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14:paraId="2BF58EBB"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14:paraId="067160DF"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14:paraId="469E02AF" w14:textId="77777777"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14:paraId="36D9CBD7"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14:paraId="5C6DCFE5" w14:textId="77777777"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14:paraId="7BCD6765" w14:textId="77777777"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14:paraId="12047A6A" w14:textId="77777777"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50D8FD90"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14:paraId="2F845AF9"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14:paraId="03A2DE40"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14:paraId="1A34DDE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14:paraId="793261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14:paraId="1CDB0E5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14:paraId="1AC29C7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14:paraId="36FA42A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14:paraId="39DCA377"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6077E40B"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14:paraId="727475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14:paraId="78D44FF5"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40C54A1"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14:paraId="68176A3F"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6553D0D8" w14:textId="77777777"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14:paraId="5B7FE621"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sidR="00A83882">
        <w:rPr>
          <w:rFonts w:ascii="Times New Roman" w:hAnsi="Times New Roman" w:cs="Times New Roman"/>
        </w:rPr>
        <w:t xml:space="preserve">еисполнения </w:t>
      </w:r>
      <w:r w:rsidRPr="0073600F">
        <w:rPr>
          <w:rFonts w:ascii="Times New Roman" w:hAnsi="Times New Roman" w:cs="Times New Roman"/>
        </w:rPr>
        <w:t>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14:paraId="54AC5CE6"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14:paraId="7374C662"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61EB8DD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24AD7535"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14:paraId="2D762EA6"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14:paraId="29E85938"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6.6.1. Реквизиты договора поручительства (дата заключения, номер договора, наименование </w:t>
      </w:r>
      <w:r w:rsidRPr="0073600F">
        <w:rPr>
          <w:rFonts w:ascii="Times New Roman" w:hAnsi="Times New Roman" w:cs="Times New Roman"/>
        </w:rPr>
        <w:lastRenderedPageBreak/>
        <w:t>Кредитной организации и лица за которое поручился Фонд);</w:t>
      </w:r>
    </w:p>
    <w:p w14:paraId="51B374B0"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14:paraId="6C905861"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14:paraId="789B7646"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14:paraId="7F155123"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14:paraId="6FD6B9B4"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14:paraId="1B9F1053" w14:textId="77777777"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14:paraId="40420337" w14:textId="77777777"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14:paraId="3F821E43"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14:paraId="7DCFBC8A"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14:paraId="2580EFEC" w14:textId="77777777"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14:paraId="5E80F8E4"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истребуемой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14:paraId="14D91999" w14:textId="77777777"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14:paraId="67B7C318"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14:paraId="0FC4589F"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14:paraId="7A888AA0"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14:paraId="633B052C"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14:paraId="6A425C4C" w14:textId="77777777"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14:paraId="0EDBBE5B"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14:paraId="1F226E5F"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14:paraId="06F0E6AA"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14:paraId="62CDCB6B"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14:paraId="0C01A28A"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14:paraId="35C5335E"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14:paraId="69506F91"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14:paraId="4DD50662"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14:paraId="0062CF5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14:paraId="69B93277"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14:paraId="00D1F4B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14:paraId="11A617E1"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на основании заранее данного акцепта, а именно копии  </w:t>
      </w:r>
      <w:r w:rsidRPr="00961E21">
        <w:rPr>
          <w:rFonts w:ascii="Times New Roman" w:eastAsia="Calibri" w:hAnsi="Times New Roman" w:cs="Times New Roman"/>
          <w:lang w:eastAsia="en-US"/>
        </w:rPr>
        <w:lastRenderedPageBreak/>
        <w:t>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14:paraId="2BEECED5"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14:paraId="03819A4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14:paraId="1E0896A2"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14:paraId="4A879835"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14:paraId="4EE71929" w14:textId="77777777"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14:paraId="12BD0B45" w14:textId="77777777" w:rsidR="000B6816"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14:paraId="79661394"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Pr="0073600F">
        <w:rPr>
          <w:rFonts w:ascii="Times New Roman" w:hAnsi="Times New Roman" w:cs="Times New Roman"/>
        </w:rPr>
        <w:t xml:space="preserve">. </w:t>
      </w:r>
      <w:r w:rsidRPr="00B42793">
        <w:rPr>
          <w:rFonts w:ascii="Times New Roman" w:eastAsia="Times New Roman" w:hAnsi="Times New Roman" w:cs="Times New Roman"/>
          <w:sz w:val="24"/>
          <w:szCs w:val="24"/>
        </w:rPr>
        <w:t xml:space="preserve">Обязательства </w:t>
      </w:r>
      <w:r>
        <w:rPr>
          <w:rFonts w:ascii="Times New Roman" w:eastAsia="Times New Roman" w:hAnsi="Times New Roman" w:cs="Times New Roman"/>
          <w:sz w:val="24"/>
          <w:szCs w:val="24"/>
        </w:rPr>
        <w:t>Фонда</w:t>
      </w:r>
      <w:r w:rsidRPr="00B42793">
        <w:rPr>
          <w:rFonts w:ascii="Times New Roman" w:eastAsia="Times New Roman" w:hAnsi="Times New Roman" w:cs="Times New Roman"/>
          <w:sz w:val="24"/>
          <w:szCs w:val="24"/>
        </w:rPr>
        <w:t xml:space="preserve"> считаются исполненными надлежащим образом</w:t>
      </w:r>
      <w:r>
        <w:rPr>
          <w:rFonts w:ascii="Times New Roman" w:eastAsia="Times New Roman" w:hAnsi="Times New Roman" w:cs="Times New Roman"/>
          <w:sz w:val="24"/>
          <w:szCs w:val="24"/>
        </w:rPr>
        <w:t xml:space="preserve"> </w:t>
      </w:r>
      <w:r w:rsidRPr="00B42793">
        <w:rPr>
          <w:rFonts w:ascii="Times New Roman" w:eastAsia="Times New Roman" w:hAnsi="Times New Roman" w:cs="Times New Roman"/>
          <w:sz w:val="24"/>
          <w:szCs w:val="24"/>
        </w:rPr>
        <w:t xml:space="preserve">с момента зачисления денежных средств на счет </w:t>
      </w:r>
      <w:r>
        <w:rPr>
          <w:rFonts w:ascii="Times New Roman" w:eastAsia="Times New Roman" w:hAnsi="Times New Roman" w:cs="Times New Roman"/>
          <w:sz w:val="24"/>
          <w:szCs w:val="24"/>
        </w:rPr>
        <w:t>Банка</w:t>
      </w:r>
      <w:r w:rsidRPr="00B42793">
        <w:rPr>
          <w:rFonts w:ascii="Times New Roman" w:eastAsia="Times New Roman" w:hAnsi="Times New Roman" w:cs="Times New Roman"/>
          <w:sz w:val="24"/>
          <w:szCs w:val="24"/>
        </w:rPr>
        <w:t>.</w:t>
      </w:r>
      <w:r w:rsidRPr="0073600F">
        <w:rPr>
          <w:rFonts w:ascii="Times New Roman" w:hAnsi="Times New Roman" w:cs="Times New Roman"/>
        </w:rPr>
        <w:t xml:space="preserve"> </w:t>
      </w:r>
    </w:p>
    <w:p w14:paraId="5C0A19D6" w14:textId="77777777"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14:paraId="0A8E175D" w14:textId="77777777"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14:paraId="0822FE7D" w14:textId="77777777"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14:paraId="4189C1A0"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14:paraId="5CD5E426"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14:paraId="149E7B85"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14:paraId="1EF55E82"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14:paraId="463755C0"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w:t>
      </w:r>
      <w:r w:rsidRPr="0073600F">
        <w:rPr>
          <w:rFonts w:ascii="Times New Roman" w:hAnsi="Times New Roman" w:cs="Times New Roman"/>
        </w:rPr>
        <w:lastRenderedPageBreak/>
        <w:t>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14:paraId="53E18D40" w14:textId="77777777"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14:paraId="0EF4BCAD" w14:textId="77777777"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14:paraId="5DF6E5F4" w14:textId="77777777"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14:paraId="63E0A8D1" w14:textId="77777777"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14:paraId="3CB93856"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14:paraId="28B30FFD"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14:paraId="78792117"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14:paraId="59F77ACC"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14:paraId="062EBF4D" w14:textId="77777777" w:rsidR="000B6816" w:rsidRPr="0073600F" w:rsidRDefault="000B6816" w:rsidP="000B6816">
      <w:pPr>
        <w:spacing w:after="0" w:line="240" w:lineRule="auto"/>
        <w:jc w:val="both"/>
        <w:rPr>
          <w:rStyle w:val="a4"/>
          <w:rFonts w:ascii="Times New Roman" w:hAnsi="Times New Roman" w:cs="Times New Roman"/>
          <w:b w:val="0"/>
        </w:rPr>
      </w:pPr>
    </w:p>
    <w:p w14:paraId="4A6DA29F" w14:textId="77777777" w:rsidR="000B6816" w:rsidRPr="0073600F" w:rsidRDefault="000B6816" w:rsidP="000B6816">
      <w:pPr>
        <w:spacing w:after="0" w:line="240" w:lineRule="auto"/>
        <w:jc w:val="both"/>
        <w:rPr>
          <w:rStyle w:val="a4"/>
          <w:rFonts w:ascii="Times New Roman" w:hAnsi="Times New Roman" w:cs="Times New Roman"/>
          <w:b w:val="0"/>
        </w:rPr>
      </w:pPr>
    </w:p>
    <w:p w14:paraId="6B0489B2" w14:textId="77777777" w:rsidR="000B6816" w:rsidRPr="0073600F" w:rsidRDefault="000B6816" w:rsidP="000B6816">
      <w:pPr>
        <w:spacing w:after="0" w:line="240" w:lineRule="auto"/>
        <w:jc w:val="both"/>
        <w:rPr>
          <w:rFonts w:ascii="Times New Roman" w:hAnsi="Times New Roman" w:cs="Times New Roman"/>
        </w:rPr>
      </w:pPr>
    </w:p>
    <w:p w14:paraId="28236CFF" w14:textId="77777777" w:rsidR="000B6816" w:rsidRPr="0073600F" w:rsidRDefault="000B6816" w:rsidP="000B6816">
      <w:pPr>
        <w:spacing w:after="0" w:line="240" w:lineRule="auto"/>
        <w:jc w:val="both"/>
        <w:rPr>
          <w:rFonts w:ascii="Times New Roman" w:hAnsi="Times New Roman" w:cs="Times New Roman"/>
        </w:rPr>
      </w:pPr>
    </w:p>
    <w:p w14:paraId="72194BE0" w14:textId="77777777" w:rsidR="000B6816" w:rsidRPr="0073600F" w:rsidRDefault="000B6816" w:rsidP="000B6816">
      <w:pPr>
        <w:spacing w:after="0" w:line="240" w:lineRule="auto"/>
        <w:jc w:val="both"/>
        <w:rPr>
          <w:rFonts w:ascii="Times New Roman" w:hAnsi="Times New Roman" w:cs="Times New Roman"/>
        </w:rPr>
      </w:pPr>
    </w:p>
    <w:p w14:paraId="4F80B707" w14:textId="77777777" w:rsidR="000B6816" w:rsidRDefault="000B6816" w:rsidP="000B6816">
      <w:pPr>
        <w:spacing w:after="0" w:line="240" w:lineRule="auto"/>
        <w:ind w:right="15"/>
        <w:jc w:val="right"/>
        <w:rPr>
          <w:rFonts w:ascii="Times New Roman" w:hAnsi="Times New Roman" w:cs="Times New Roman"/>
          <w:b/>
        </w:rPr>
      </w:pPr>
    </w:p>
    <w:p w14:paraId="17FA5BB1" w14:textId="77777777" w:rsidR="0099420D" w:rsidRDefault="0099420D" w:rsidP="000B6816">
      <w:pPr>
        <w:spacing w:after="0" w:line="240" w:lineRule="auto"/>
        <w:ind w:right="15"/>
        <w:jc w:val="right"/>
        <w:rPr>
          <w:rFonts w:ascii="Times New Roman" w:hAnsi="Times New Roman" w:cs="Times New Roman"/>
          <w:b/>
        </w:rPr>
        <w:sectPr w:rsidR="0099420D" w:rsidSect="00A83882">
          <w:pgSz w:w="11906" w:h="16838"/>
          <w:pgMar w:top="851" w:right="567" w:bottom="567" w:left="1134" w:header="720" w:footer="720" w:gutter="0"/>
          <w:cols w:space="720"/>
        </w:sectPr>
      </w:pPr>
    </w:p>
    <w:p w14:paraId="7A9C4819" w14:textId="77777777"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lastRenderedPageBreak/>
        <w:t>Приложение №1</w:t>
      </w:r>
    </w:p>
    <w:p w14:paraId="5886ED21" w14:textId="77777777"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14:paraId="4B43E32E" w14:textId="77777777"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Pr>
          <w:rFonts w:ascii="Times New Roman" w:hAnsi="Times New Roman" w:cs="Times New Roman"/>
          <w:b/>
        </w:rPr>
        <w:t>Ассоциации МКК</w:t>
      </w:r>
      <w:r w:rsidRPr="0073600F">
        <w:rPr>
          <w:rFonts w:ascii="Times New Roman" w:hAnsi="Times New Roman" w:cs="Times New Roman"/>
          <w:b/>
        </w:rPr>
        <w:t xml:space="preserve"> «</w:t>
      </w:r>
      <w:r>
        <w:rPr>
          <w:rFonts w:ascii="Times New Roman" w:hAnsi="Times New Roman" w:cs="Times New Roman"/>
          <w:b/>
        </w:rPr>
        <w:t>Ц</w:t>
      </w:r>
      <w:r w:rsidRPr="0073600F">
        <w:rPr>
          <w:rFonts w:ascii="Times New Roman" w:hAnsi="Times New Roman" w:cs="Times New Roman"/>
          <w:b/>
        </w:rPr>
        <w:t xml:space="preserve">ентр </w:t>
      </w:r>
    </w:p>
    <w:p w14:paraId="066F2D89" w14:textId="77777777"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Pr>
          <w:rFonts w:ascii="Times New Roman" w:hAnsi="Times New Roman" w:cs="Times New Roman"/>
          <w:b/>
        </w:rPr>
        <w:t xml:space="preserve"> Курской области</w:t>
      </w:r>
      <w:r w:rsidRPr="0073600F">
        <w:rPr>
          <w:rFonts w:ascii="Times New Roman" w:hAnsi="Times New Roman" w:cs="Times New Roman"/>
          <w:b/>
        </w:rPr>
        <w:t xml:space="preserve">» </w:t>
      </w:r>
    </w:p>
    <w:p w14:paraId="7232A1BB" w14:textId="77777777"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14:paraId="1B736F48" w14:textId="77777777" w:rsidR="00021210" w:rsidRDefault="00021210" w:rsidP="00B367FB">
      <w:pPr>
        <w:spacing w:after="0" w:line="240" w:lineRule="auto"/>
        <w:rPr>
          <w:rFonts w:ascii="Times New Roman" w:hAnsi="Times New Roman" w:cs="Times New Roman"/>
          <w:b/>
        </w:rPr>
      </w:pPr>
    </w:p>
    <w:p w14:paraId="3680E9CF" w14:textId="77777777" w:rsidR="00021210" w:rsidRDefault="00021210" w:rsidP="000B6816">
      <w:pPr>
        <w:spacing w:after="0" w:line="240" w:lineRule="auto"/>
        <w:jc w:val="center"/>
        <w:rPr>
          <w:rFonts w:ascii="Times New Roman" w:hAnsi="Times New Roman" w:cs="Times New Roman"/>
          <w:b/>
        </w:rPr>
      </w:pPr>
    </w:p>
    <w:p w14:paraId="0A967D13" w14:textId="77777777" w:rsidR="00021210" w:rsidRPr="0073600F" w:rsidRDefault="00021210" w:rsidP="000B6816">
      <w:pPr>
        <w:spacing w:after="0" w:line="240" w:lineRule="auto"/>
        <w:jc w:val="center"/>
        <w:rPr>
          <w:rFonts w:ascii="Times New Roman" w:hAnsi="Times New Roman" w:cs="Times New Roman"/>
          <w:b/>
        </w:rPr>
      </w:pPr>
    </w:p>
    <w:p w14:paraId="4A48F155" w14:textId="77777777" w:rsidR="00E56303" w:rsidRPr="00E56303" w:rsidRDefault="00E56303" w:rsidP="00E56303">
      <w:pPr>
        <w:spacing w:after="0" w:line="240" w:lineRule="auto"/>
        <w:jc w:val="center"/>
        <w:rPr>
          <w:rFonts w:ascii="Times New Roman" w:hAnsi="Times New Roman" w:cs="Times New Roman"/>
          <w:b/>
        </w:rPr>
      </w:pPr>
    </w:p>
    <w:p w14:paraId="6B5F22E4"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ДОГОВОР ПОРУЧИТЕЛЬСТВА № _____</w:t>
      </w:r>
    </w:p>
    <w:p w14:paraId="3BCA7CF0" w14:textId="77777777" w:rsidR="00E56303" w:rsidRPr="00E56303" w:rsidRDefault="00E56303" w:rsidP="00E56303">
      <w:pPr>
        <w:spacing w:after="0" w:line="240" w:lineRule="auto"/>
        <w:jc w:val="center"/>
        <w:rPr>
          <w:rFonts w:ascii="Times New Roman" w:hAnsi="Times New Roman" w:cs="Times New Roman"/>
          <w:b/>
        </w:rPr>
      </w:pPr>
    </w:p>
    <w:p w14:paraId="6227E39E"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 xml:space="preserve">г. Курск              </w:t>
      </w:r>
      <w:r w:rsidRPr="00E56303">
        <w:rPr>
          <w:rFonts w:ascii="Times New Roman" w:hAnsi="Times New Roman" w:cs="Times New Roman"/>
          <w:b/>
        </w:rPr>
        <w:tab/>
      </w:r>
      <w:r w:rsidRPr="00E56303">
        <w:rPr>
          <w:rFonts w:ascii="Times New Roman" w:hAnsi="Times New Roman" w:cs="Times New Roman"/>
          <w:b/>
        </w:rPr>
        <w:tab/>
      </w:r>
      <w:r w:rsidRPr="00E56303">
        <w:rPr>
          <w:rFonts w:ascii="Times New Roman" w:hAnsi="Times New Roman" w:cs="Times New Roman"/>
          <w:b/>
        </w:rPr>
        <w:tab/>
        <w:t xml:space="preserve">     </w:t>
      </w:r>
      <w:r w:rsidRPr="00E56303">
        <w:rPr>
          <w:rFonts w:ascii="Times New Roman" w:hAnsi="Times New Roman" w:cs="Times New Roman"/>
          <w:b/>
        </w:rPr>
        <w:tab/>
      </w:r>
      <w:r w:rsidRPr="00E56303">
        <w:rPr>
          <w:rFonts w:ascii="Times New Roman" w:hAnsi="Times New Roman" w:cs="Times New Roman"/>
          <w:b/>
        </w:rPr>
        <w:tab/>
        <w:t xml:space="preserve">                "_____" ____________ 201___ года</w:t>
      </w:r>
    </w:p>
    <w:p w14:paraId="2F541BD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___________________________________________________________________________ , </w:t>
      </w:r>
    </w:p>
    <w:p w14:paraId="48BCA8C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(полное наименование субъекта малого </w:t>
      </w:r>
      <w:r w:rsidR="006458BB" w:rsidRPr="00E56303">
        <w:rPr>
          <w:rFonts w:ascii="Times New Roman" w:hAnsi="Times New Roman" w:cs="Times New Roman"/>
        </w:rPr>
        <w:t>предпринимательства, организации</w:t>
      </w:r>
      <w:r w:rsidRPr="00E56303">
        <w:rPr>
          <w:rFonts w:ascii="Times New Roman" w:hAnsi="Times New Roman" w:cs="Times New Roman"/>
        </w:rPr>
        <w:t xml:space="preserve"> инфраструктуры)</w:t>
      </w:r>
    </w:p>
    <w:p w14:paraId="08A2969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в лице, _________________________________________, действующий(ая) ______________    на </w:t>
      </w:r>
    </w:p>
    <w:p w14:paraId="60779AE2"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(должность, Ф.И.О.) </w:t>
      </w:r>
    </w:p>
    <w:p w14:paraId="677DB84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 именуем ___ в дальнейшем "ЗАЕМЩИК"</w:t>
      </w:r>
    </w:p>
    <w:p w14:paraId="5D125B85"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(Устава, Положения, доверенности)</w:t>
      </w:r>
    </w:p>
    <w:p w14:paraId="244DE937"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с одной стороны, __________________________________ _________________________________ ,</w:t>
      </w:r>
    </w:p>
    <w:p w14:paraId="5BF8AC09"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t xml:space="preserve">         (полное наименование кредитной организации)</w:t>
      </w:r>
    </w:p>
    <w:p w14:paraId="6DECB2ED"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_____________________________________________, действующий(ая) ______________</w:t>
      </w:r>
      <w:r w:rsidRPr="00E56303">
        <w:rPr>
          <w:rFonts w:ascii="Times New Roman" w:hAnsi="Times New Roman" w:cs="Times New Roman"/>
        </w:rPr>
        <w:tab/>
        <w:t xml:space="preserve">                                                    </w:t>
      </w:r>
      <w:r>
        <w:rPr>
          <w:rFonts w:ascii="Times New Roman" w:hAnsi="Times New Roman" w:cs="Times New Roman"/>
        </w:rPr>
        <w:t xml:space="preserve">                      </w:t>
      </w:r>
      <w:r w:rsidRPr="00E56303">
        <w:rPr>
          <w:rFonts w:ascii="Times New Roman" w:hAnsi="Times New Roman" w:cs="Times New Roman"/>
        </w:rPr>
        <w:t>(должность, Ф.И.О.)</w:t>
      </w:r>
    </w:p>
    <w:p w14:paraId="2C99304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на основании _______________________________, именуемый(ая) в дальнейшем «Кредитная организация», с другой стороны, </w:t>
      </w:r>
    </w:p>
    <w:p w14:paraId="0BDCCE5C"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 xml:space="preserve">и Ассоциация микрокредитная компания «Центр поддержки предпринимательства Курской области», в </w:t>
      </w:r>
      <w:r w:rsidR="006458BB" w:rsidRPr="00E56303">
        <w:rPr>
          <w:rFonts w:ascii="Times New Roman" w:hAnsi="Times New Roman" w:cs="Times New Roman"/>
        </w:rPr>
        <w:t>лице директора</w:t>
      </w:r>
      <w:r w:rsidRPr="00E56303">
        <w:rPr>
          <w:rFonts w:ascii="Times New Roman" w:hAnsi="Times New Roman" w:cs="Times New Roman"/>
        </w:rPr>
        <w:t xml:space="preserve"> Ильиновой Ольги Владимировны, действующего   на основании Устава, именуемая в дальнейшем «Поручитель», с третьей стороны, вместе именуемые «Стороны», заключили настоящий Договор о нижеследующем:</w:t>
      </w:r>
    </w:p>
    <w:p w14:paraId="30E5615C" w14:textId="77777777" w:rsidR="00E56303" w:rsidRPr="00E56303" w:rsidRDefault="00E56303" w:rsidP="00E56303">
      <w:pPr>
        <w:spacing w:after="0" w:line="240" w:lineRule="auto"/>
        <w:jc w:val="both"/>
        <w:rPr>
          <w:rFonts w:ascii="Times New Roman" w:hAnsi="Times New Roman" w:cs="Times New Roman"/>
        </w:rPr>
      </w:pPr>
    </w:p>
    <w:p w14:paraId="6AD4DA44"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1. ПРЕДМЕТ ДОГОВОРА.</w:t>
      </w:r>
    </w:p>
    <w:p w14:paraId="02C6465D"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 Поручитель обязуется за обусловленную договором плату обязуется отвечать перед 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14:paraId="0B860161"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сумма кредита: _____ рублей ___ копеек;</w:t>
      </w:r>
    </w:p>
    <w:p w14:paraId="2EEFA46F"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размер процентов за пользование кредитом: _____ % процентов;</w:t>
      </w:r>
    </w:p>
    <w:p w14:paraId="3A83F7A7"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срок возврата основного долга (кредита): «__» __________ 201_ года</w:t>
      </w:r>
    </w:p>
    <w:p w14:paraId="73C09B3E"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возврата основного долга (кредита): _____________;</w:t>
      </w:r>
    </w:p>
    <w:p w14:paraId="3F108C5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уплаты процентов за пользование кредитом: _____,</w:t>
      </w:r>
    </w:p>
    <w:p w14:paraId="78E3BD63"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цель предоставления кредита:</w:t>
      </w:r>
    </w:p>
    <w:p w14:paraId="53E5877C"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14:paraId="278B7817"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 Обязательным условием предоставления поручительства является соблюдение согласованных между Кредитной организацией и Заемщиком следующих условий кредита:</w:t>
      </w:r>
    </w:p>
    <w:p w14:paraId="2C8ACE3E"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14:paraId="6416E9B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14:paraId="5E11702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14:paraId="5E08F52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1.2. Ответственность Поручителя перед Кредитной организацией по настоящему Договору является субсидиарной и ограничена суммой в размере ___________________ (__________________________) рублей   ______   копеек, что составляет _______(_____) процентов от суммы кредита, указанной </w:t>
      </w:r>
    </w:p>
    <w:p w14:paraId="18B23A68"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пункте 1.1 настоящего Договора.</w:t>
      </w:r>
    </w:p>
    <w:p w14:paraId="08775BB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660603DF"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lastRenderedPageBreak/>
        <w:tab/>
        <w:t>1.3. В рамках настоящего Договора Поручитель не отвечает перед Кредитной организацией за исполнение Заемщиком следующих обязательств по Кредитному договору:</w:t>
      </w:r>
    </w:p>
    <w:p w14:paraId="0FCF690B" w14:textId="77777777" w:rsidR="00E56303" w:rsidRPr="00E56303"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уплата процентов за пользование кредитом; </w:t>
      </w:r>
    </w:p>
    <w:p w14:paraId="22FD751C" w14:textId="77777777" w:rsidR="002C7369"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уплата комиссии (плата за открытие, плата за пользование лимитом);</w:t>
      </w:r>
    </w:p>
    <w:p w14:paraId="708269C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основному долгу;</w:t>
      </w:r>
    </w:p>
    <w:p w14:paraId="56217A8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процентам, комиссиям;</w:t>
      </w:r>
    </w:p>
    <w:p w14:paraId="5D6712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расходов, понесенных в связи с исполнением Кредитного договора;</w:t>
      </w:r>
    </w:p>
    <w:p w14:paraId="5642155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за пользование чужими денежными средствами (ст.395 ГК РФ);</w:t>
      </w:r>
    </w:p>
    <w:p w14:paraId="403A3BB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на сумму долга за период пользование денежными средствами (ст.317.1 ГК РФ);</w:t>
      </w:r>
    </w:p>
    <w:p w14:paraId="1511DEC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судебных издержек по взысканию задолженности;</w:t>
      </w:r>
    </w:p>
    <w:p w14:paraId="699B74F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убытков, вызванных неисполнением, ненадлежащим исполнением Заемщиком обязательств по Кредитному договору;</w:t>
      </w:r>
    </w:p>
    <w:p w14:paraId="0BE231C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любые иные платежи и расходы, указанные в Кредитном договоре и(или) законе как обязательные к уплате по Кредитному договору.</w:t>
      </w:r>
    </w:p>
    <w:p w14:paraId="7F9D165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Вышеуказанные обязательства по Договору кредитования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14:paraId="486E8FB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548B912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094D72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1.5.1.  При переводе на другое лицо долга по Кредитному договору; </w:t>
      </w:r>
    </w:p>
    <w:p w14:paraId="7B34E59B" w14:textId="77777777" w:rsidR="00E56303" w:rsidRPr="00E56303" w:rsidRDefault="00E56303" w:rsidP="00D01058">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1.5.2.При заключении догово</w:t>
      </w:r>
      <w:r w:rsidR="00D01058">
        <w:rPr>
          <w:rFonts w:ascii="Times New Roman" w:hAnsi="Times New Roman" w:cs="Times New Roman"/>
        </w:rPr>
        <w:t xml:space="preserve">ра уступки требования (цессии) </w:t>
      </w:r>
      <w:r w:rsidRPr="00E56303">
        <w:rPr>
          <w:rFonts w:ascii="Times New Roman" w:hAnsi="Times New Roman" w:cs="Times New Roman"/>
        </w:rP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3759633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B3F409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449EC3D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 При внесении изменений в Кредитный договор в случае: </w:t>
      </w:r>
    </w:p>
    <w:p w14:paraId="19CCE6C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1.5.5.1. увеличения суммы кредита/лимита кредитной линии/лимита овердрафта по Кредитному договору; </w:t>
      </w:r>
    </w:p>
    <w:p w14:paraId="64BF276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1.5.5.2. увеличения срока исполнения обязательств Заемщика по Кредитному договору.</w:t>
      </w:r>
    </w:p>
    <w:p w14:paraId="145882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2291474D"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ВОЗНАГРАЖДЕНИЕ ПОРУЧИТЕЛЯ.</w:t>
      </w:r>
    </w:p>
    <w:p w14:paraId="3A6920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2.1. 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14:paraId="6E0DCC1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2.2.   Размер вознаграждения Поручителя (В) рассчитывается по формуле:</w:t>
      </w:r>
    </w:p>
    <w:p w14:paraId="225A732E" w14:textId="77777777" w:rsidR="00E261B4" w:rsidRPr="00E261B4" w:rsidRDefault="00E261B4" w:rsidP="004510DC">
      <w:pPr>
        <w:spacing w:after="0" w:line="240" w:lineRule="auto"/>
        <w:jc w:val="both"/>
        <w:rPr>
          <w:rFonts w:ascii="Times New Roman" w:hAnsi="Times New Roman" w:cs="Times New Roman"/>
        </w:rPr>
      </w:pPr>
      <w:r>
        <w:rPr>
          <w:rFonts w:ascii="Times New Roman" w:hAnsi="Times New Roman" w:cs="Times New Roman"/>
        </w:rPr>
        <w:t xml:space="preserve">           </w:t>
      </w:r>
      <w:r w:rsidRPr="00B43E24">
        <w:rPr>
          <w:rFonts w:ascii="Times New Roman" w:hAnsi="Times New Roman" w:cs="Times New Roman"/>
          <w:position w:val="-28"/>
        </w:rPr>
        <w:object w:dxaOrig="1980" w:dyaOrig="660" w14:anchorId="02ED650F">
          <v:shape id="_x0000_i1026" type="#_x0000_t75" style="width:147.75pt;height:37.5pt" o:ole="" fillcolor="window">
            <v:imagedata r:id="rId15" o:title=""/>
          </v:shape>
          <o:OLEObject Type="Embed" ProgID="Equation.3" ShapeID="_x0000_i1026" DrawAspect="Content" ObjectID="_1707818727" r:id="rId16"/>
        </w:object>
      </w:r>
      <w:r w:rsidRPr="00B43E24">
        <w:rPr>
          <w:rFonts w:ascii="Times New Roman" w:hAnsi="Times New Roman" w:cs="Times New Roman"/>
        </w:rPr>
        <w:t>,</w:t>
      </w:r>
      <w:r w:rsidR="004510DC">
        <w:rPr>
          <w:rFonts w:ascii="Times New Roman" w:hAnsi="Times New Roman" w:cs="Times New Roman"/>
        </w:rPr>
        <w:t xml:space="preserve"> </w:t>
      </w:r>
      <w:r w:rsidRPr="00B43E24">
        <w:rPr>
          <w:rFonts w:ascii="Times New Roman" w:hAnsi="Times New Roman" w:cs="Times New Roman"/>
        </w:rPr>
        <w:t>где:</w:t>
      </w:r>
    </w:p>
    <w:p w14:paraId="03017EC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 - сумма предоставленного поручительства, указанная в п. 1.2 настоящего Договора;</w:t>
      </w:r>
    </w:p>
    <w:p w14:paraId="6B6A8F8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 ставка вознаграждения Поручителя  (в процентах годовых); </w:t>
      </w:r>
    </w:p>
    <w:p w14:paraId="7211476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365 (366) – количество календарных дней в году;</w:t>
      </w:r>
    </w:p>
    <w:p w14:paraId="1BEDE41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Сдп – срок действия настоящего Договора, указанный в п. 6.1 Договора (в календарных днях);</w:t>
      </w:r>
    </w:p>
    <w:p w14:paraId="1054D2FA" w14:textId="0FB66918"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Вознаграждение Поручителю уплачивается (При размере вознаграждения Поручителя от 100 тыс. руб.) Заемщиком </w:t>
      </w:r>
      <w:r w:rsidR="00B10989" w:rsidRPr="00E56303">
        <w:rPr>
          <w:rFonts w:ascii="Times New Roman" w:hAnsi="Times New Roman" w:cs="Times New Roman"/>
        </w:rPr>
        <w:t>в соответствии</w:t>
      </w:r>
      <w:r w:rsidRPr="00E56303">
        <w:rPr>
          <w:rFonts w:ascii="Times New Roman" w:hAnsi="Times New Roman" w:cs="Times New Roman"/>
        </w:rPr>
        <w:t xml:space="preserve"> со следующим графиком:</w:t>
      </w: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5103"/>
      </w:tblGrid>
      <w:tr w:rsidR="00E261B4" w:rsidRPr="004510DC" w14:paraId="644E03F1" w14:textId="77777777" w:rsidTr="004510DC">
        <w:tc>
          <w:tcPr>
            <w:tcW w:w="1526" w:type="dxa"/>
          </w:tcPr>
          <w:p w14:paraId="212E7B44"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 п/п</w:t>
            </w:r>
          </w:p>
        </w:tc>
        <w:tc>
          <w:tcPr>
            <w:tcW w:w="3402" w:type="dxa"/>
          </w:tcPr>
          <w:p w14:paraId="0F3BAD42"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Дата платежа</w:t>
            </w:r>
          </w:p>
        </w:tc>
        <w:tc>
          <w:tcPr>
            <w:tcW w:w="5103" w:type="dxa"/>
          </w:tcPr>
          <w:p w14:paraId="7F727060"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Сумма платежа, руб.</w:t>
            </w:r>
          </w:p>
        </w:tc>
      </w:tr>
      <w:tr w:rsidR="00E261B4" w:rsidRPr="004510DC" w14:paraId="02A14DB2" w14:textId="77777777" w:rsidTr="004510DC">
        <w:tc>
          <w:tcPr>
            <w:tcW w:w="1526" w:type="dxa"/>
          </w:tcPr>
          <w:p w14:paraId="1FFA1223"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1 платеж</w:t>
            </w:r>
          </w:p>
        </w:tc>
        <w:tc>
          <w:tcPr>
            <w:tcW w:w="3402" w:type="dxa"/>
          </w:tcPr>
          <w:p w14:paraId="57969D88"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заключения договора поручительства</w:t>
            </w:r>
          </w:p>
        </w:tc>
        <w:tc>
          <w:tcPr>
            <w:tcW w:w="5103" w:type="dxa"/>
          </w:tcPr>
          <w:p w14:paraId="48265BEC"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E261B4" w:rsidRPr="004510DC" w14:paraId="06663C98" w14:textId="77777777" w:rsidTr="004510DC">
        <w:tc>
          <w:tcPr>
            <w:tcW w:w="1526" w:type="dxa"/>
          </w:tcPr>
          <w:p w14:paraId="012E5ACB"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2 платеж</w:t>
            </w:r>
          </w:p>
        </w:tc>
        <w:tc>
          <w:tcPr>
            <w:tcW w:w="3402" w:type="dxa"/>
          </w:tcPr>
          <w:p w14:paraId="6A5DC8E8"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отстоящая от даты заключения договора на 2 года</w:t>
            </w:r>
          </w:p>
        </w:tc>
        <w:tc>
          <w:tcPr>
            <w:tcW w:w="5103" w:type="dxa"/>
          </w:tcPr>
          <w:p w14:paraId="2AF14EBC" w14:textId="3D32DF4D" w:rsidR="00E261B4" w:rsidRPr="004510DC" w:rsidRDefault="00B10989"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Сумма,</w:t>
            </w:r>
            <w:r w:rsidR="00E261B4" w:rsidRPr="004510DC">
              <w:rPr>
                <w:rFonts w:ascii="Times New Roman" w:hAnsi="Times New Roman" w:cs="Times New Roman"/>
                <w:sz w:val="20"/>
                <w:szCs w:val="20"/>
              </w:rPr>
              <w:t xml:space="preserve"> рассчитанная за третий год пользования поручительством.</w:t>
            </w:r>
          </w:p>
        </w:tc>
      </w:tr>
      <w:tr w:rsidR="00E261B4" w:rsidRPr="004510DC" w14:paraId="00556DEE" w14:textId="77777777" w:rsidTr="004510DC">
        <w:tc>
          <w:tcPr>
            <w:tcW w:w="1526" w:type="dxa"/>
          </w:tcPr>
          <w:p w14:paraId="1B2F52D6"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lastRenderedPageBreak/>
              <w:t>3 платеж</w:t>
            </w:r>
          </w:p>
        </w:tc>
        <w:tc>
          <w:tcPr>
            <w:tcW w:w="3402" w:type="dxa"/>
          </w:tcPr>
          <w:p w14:paraId="01899764"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c>
          <w:tcPr>
            <w:tcW w:w="5103" w:type="dxa"/>
          </w:tcPr>
          <w:p w14:paraId="16817AEC"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r w:rsidR="00E261B4" w:rsidRPr="004510DC" w14:paraId="51B5B537" w14:textId="77777777" w:rsidTr="004510DC">
        <w:tc>
          <w:tcPr>
            <w:tcW w:w="4928" w:type="dxa"/>
            <w:gridSpan w:val="2"/>
          </w:tcPr>
          <w:p w14:paraId="6866F94B"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ИТОГО:</w:t>
            </w:r>
          </w:p>
        </w:tc>
        <w:tc>
          <w:tcPr>
            <w:tcW w:w="5103" w:type="dxa"/>
          </w:tcPr>
          <w:p w14:paraId="5176B2C9"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bl>
    <w:p w14:paraId="42F5E3E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352E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09520B9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2.4. Обязанность Заемщика по уплате вознаграждения за предоставление поручительства или его   </w:t>
      </w:r>
    </w:p>
    <w:p w14:paraId="2B92E5C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части будет считаться исполненной с момента зачисления соответствующей суммы на расчетный </w:t>
      </w:r>
    </w:p>
    <w:p w14:paraId="3D8632A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счет Поручителя.</w:t>
      </w:r>
    </w:p>
    <w:p w14:paraId="6050FF7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2.5. В случае, если размер вознаграждения Поручителя рассчитанный в соответствии с пп. 2.1., 2.2.      </w:t>
      </w:r>
    </w:p>
    <w:p w14:paraId="1E653B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- 10 тысяч рублей.</w:t>
      </w:r>
    </w:p>
    <w:p w14:paraId="2CB4949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2.6. При досрочном расторжении договора поручительства уплаченное ранее вознаграждение за предоставление поручительства не пересчитывается и не возвращается.</w:t>
      </w:r>
    </w:p>
    <w:p w14:paraId="26B66D7B" w14:textId="77777777" w:rsidR="00E56303" w:rsidRPr="006458BB" w:rsidRDefault="00E56303" w:rsidP="00E56303">
      <w:pPr>
        <w:tabs>
          <w:tab w:val="left" w:pos="567"/>
          <w:tab w:val="left" w:pos="709"/>
        </w:tabs>
        <w:spacing w:after="0" w:line="240" w:lineRule="auto"/>
        <w:ind w:firstLine="567"/>
        <w:jc w:val="both"/>
        <w:rPr>
          <w:rFonts w:ascii="Times New Roman" w:hAnsi="Times New Roman" w:cs="Times New Roman"/>
          <w:b/>
        </w:rPr>
      </w:pPr>
    </w:p>
    <w:p w14:paraId="3F92D9BB"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3. ВСТУПЛЕНИЕ В СИЛУ ДОГОВОРА.</w:t>
      </w:r>
    </w:p>
    <w:p w14:paraId="7FB7B0C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3.1. Настоящий Договор вступает в силу с момента подписания его Сторонами. </w:t>
      </w:r>
    </w:p>
    <w:p w14:paraId="4506887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3.2. 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14:paraId="26ADBE35"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p>
    <w:p w14:paraId="7266B897"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4. ПРАВА И ОБЯЗАННОСТИ СТОРОН.</w:t>
      </w:r>
    </w:p>
    <w:p w14:paraId="69C461A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 Поручитель обязан:</w:t>
      </w:r>
    </w:p>
    <w:p w14:paraId="2DE42E8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25DA7EA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по следующей формуле:</w:t>
      </w:r>
    </w:p>
    <w:p w14:paraId="4A38FB8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Ʃотв.пор. = А × %, где</w:t>
      </w:r>
    </w:p>
    <w:p w14:paraId="071602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Ʃотв.пор. – размер ответственности Поручителя; </w:t>
      </w:r>
    </w:p>
    <w:p w14:paraId="7258587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p>
    <w:p w14:paraId="42461D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принятия иных мер, предусмотренных разделом 5 настоящего Договора);</w:t>
      </w:r>
    </w:p>
    <w:p w14:paraId="16E3BCE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 размер ответственности Поручителя в относительном выражении, установленный в пункте 1.2 настоящего Договора.</w:t>
      </w:r>
    </w:p>
    <w:p w14:paraId="39D3EA9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4.1.2. В 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14:paraId="11DBDE4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4.1.3.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AEA21F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4.1.4.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14:paraId="43256C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0DB7A3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персонального состава исполнительных органов Поручителя;</w:t>
      </w:r>
    </w:p>
    <w:p w14:paraId="58F8147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инициирования в отношении Поручителя процедур реорганизации, ликвидации, банкротства.</w:t>
      </w:r>
    </w:p>
    <w:p w14:paraId="403565F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 Поручитель имеет право:</w:t>
      </w:r>
    </w:p>
    <w:p w14:paraId="5B961EB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2925CFE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4.2.2.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w:t>
      </w:r>
    </w:p>
    <w:p w14:paraId="2AA51D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1B5BDA9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4.2.3.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14:paraId="2DDD13D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154F022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14:paraId="1312BDA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51038D6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4.2.6. Требовать от Заемщика возмещения расходов, связанных </w:t>
      </w:r>
    </w:p>
    <w:p w14:paraId="1055B1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14:paraId="427E64A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вправе также требовать от Заемщика (по решению органа управления Поручителя):</w:t>
      </w:r>
    </w:p>
    <w:p w14:paraId="05E84A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уплаты процентов за пользование чужими денежными средствами </w:t>
      </w:r>
    </w:p>
    <w:p w14:paraId="3B804AE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14:paraId="43C55CC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возмещение иных расходов, понесенных в связи с ответственностью </w:t>
      </w:r>
    </w:p>
    <w:p w14:paraId="0585EDC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w:t>
      </w:r>
    </w:p>
    <w:p w14:paraId="7DFED15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4.2.7. Требовать от Заемщика беспрепятственного доступа к информации </w:t>
      </w:r>
    </w:p>
    <w:p w14:paraId="33B0DFD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о финансово-хозяйственной деятельности Заемщика, а также доступа </w:t>
      </w:r>
    </w:p>
    <w:p w14:paraId="2388765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 объекты административного, производственного и иного назначения Заемщика для оценки его финансового состояния.</w:t>
      </w:r>
    </w:p>
    <w:p w14:paraId="4531317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0B4362B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4.2.9. В одностороннем порядке расторгнуть настоящий Договор, в случае нецелевого использования Заемщиком кредитных средств, непредставление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p>
    <w:p w14:paraId="332FFBE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 Заемщик обязан:</w:t>
      </w:r>
    </w:p>
    <w:p w14:paraId="52E071F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w:t>
      </w:r>
    </w:p>
    <w:p w14:paraId="0780D36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документ в течение 5 (Пяти) рабочих дней после подписания Договора.</w:t>
      </w:r>
    </w:p>
    <w:p w14:paraId="292AB34B" w14:textId="63AD5EB8" w:rsidR="00E56303" w:rsidRPr="00E56303" w:rsidRDefault="00E56303" w:rsidP="00B10989">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14:paraId="662D11C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4.3.3.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14:paraId="6A1098D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4.3.4. В случае исполнения обязательств Поручителем за Заемщика по Кредитному договору в рамках настоящего Договора оплатить Поручителю:</w:t>
      </w:r>
    </w:p>
    <w:p w14:paraId="19C594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4.3.4.1. Суммы, фактически выплаченные Кредитной организации, во исполнение обязательства Поручителя по настоящему Договору;</w:t>
      </w:r>
    </w:p>
    <w:p w14:paraId="4BCEA0C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4.3.4.2. Проценты за пользование чужими денежными средствами </w:t>
      </w:r>
    </w:p>
    <w:p w14:paraId="50FAC0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3EAA1AB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4.3.4.3. Расходы, понесенные Поручителем в связи с ответственностью </w:t>
      </w:r>
    </w:p>
    <w:p w14:paraId="1ECFBF1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за Заемщика (в случае предъявления требования Поручителем).</w:t>
      </w:r>
    </w:p>
    <w:p w14:paraId="22E1A7D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45F0096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24A617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2DE7E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 Заемщик имеет право:</w:t>
      </w:r>
    </w:p>
    <w:p w14:paraId="7CB5567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3C4362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 Кредитная организация обязана:</w:t>
      </w:r>
    </w:p>
    <w:p w14:paraId="295E654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14:paraId="256089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14:paraId="038E516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4.5.3. 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14:paraId="05D5553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он вправе отвечать перед Кредитной организацией на первоначальных условиях Кредитного договора.</w:t>
      </w:r>
    </w:p>
    <w:p w14:paraId="64335B2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w:t>
      </w:r>
    </w:p>
    <w:p w14:paraId="213BB84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срок не позднее 5 (пяти) рабочих дней с момента нарушения Заемщиком условий Кредитного договора.</w:t>
      </w:r>
    </w:p>
    <w:p w14:paraId="0B19A44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71C131B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4.5.7. Осуществлять контроль за исполнением Заемщиком обязательств </w:t>
      </w:r>
    </w:p>
    <w:p w14:paraId="1B9DB4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 кредитным договорам в соответствии с правилами работы Кредитной организации, в том числе</w:t>
      </w:r>
    </w:p>
    <w:p w14:paraId="0C196CB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466D9F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4.5.8. Ежемесячно предоставлять информацию об остаточной сумме кредита (основного долга) и процентов за пользование кредитом, выданному под обеспечение Поручителя,</w:t>
      </w:r>
    </w:p>
    <w:p w14:paraId="768409A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272777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4.5.9. При предъявлении исковых требований к Заемщику, привлечь Поручителя в суд качестве третьего лица.</w:t>
      </w:r>
    </w:p>
    <w:p w14:paraId="3C5D4A5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4.5.10. 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 Соглашение кредиторов)» (Приложение №1 к настоящему договору поручительства).</w:t>
      </w:r>
    </w:p>
    <w:p w14:paraId="61F919E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 Кредитная организация имеет право:</w:t>
      </w:r>
    </w:p>
    <w:p w14:paraId="2C64C01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02AEDA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4.7.Настоящим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79EC06B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C9AB22"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5. ПОРЯДОК ИСПОЛНЕНИЯ ДОГОВОРА.</w:t>
      </w:r>
    </w:p>
    <w:p w14:paraId="49B73AD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5598EA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27C214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14:paraId="5B96742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14:paraId="35F4201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717F02B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30981E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56E306F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14:paraId="2C51B4EF" w14:textId="33CFF976"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14:paraId="5596EE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1A3AD98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w:t>
      </w:r>
    </w:p>
    <w:p w14:paraId="7C535CEB" w14:textId="7A056329"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удовлетворение требований путем зачета против требования Заемщика</w:t>
      </w:r>
      <w:r w:rsidR="003259D3">
        <w:rPr>
          <w:rFonts w:ascii="Times New Roman" w:hAnsi="Times New Roman" w:cs="Times New Roman"/>
        </w:rPr>
        <w:t xml:space="preserve"> </w:t>
      </w:r>
      <w:r w:rsidRPr="00E56303">
        <w:rPr>
          <w:rFonts w:ascii="Times New Roman" w:hAnsi="Times New Roman" w:cs="Times New Roman"/>
        </w:rPr>
        <w:t>и или поручителей третьих лиц (за исключением Фонда), если требование Кредитной организации может быть удовлетворено путем зачета.</w:t>
      </w:r>
    </w:p>
    <w:p w14:paraId="6D27F311" w14:textId="3BBA156E"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обращение в суд с исками о взыскании суммы задолженности по кредиту с Заемщика, поручителей (третьих лиц) по кредиту (за исключением Фонда), об обращении взыскания на предмет залога;</w:t>
      </w:r>
    </w:p>
    <w:p w14:paraId="30A4B3A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p>
    <w:p w14:paraId="398E18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1B532949"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5.6. По </w:t>
      </w:r>
      <w:r w:rsidR="006458BB" w:rsidRPr="00E56303">
        <w:rPr>
          <w:rFonts w:ascii="Times New Roman" w:hAnsi="Times New Roman" w:cs="Times New Roman"/>
        </w:rPr>
        <w:t>истечении сроков</w:t>
      </w:r>
      <w:r w:rsidRPr="00E56303">
        <w:rPr>
          <w:rFonts w:ascii="Times New Roman" w:hAnsi="Times New Roman" w:cs="Times New Roman"/>
        </w:rPr>
        <w:t xml:space="preserve"> и выполнении процедур, указанных в пункте 5.5.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w:t>
      </w:r>
      <w:r w:rsidR="006458BB" w:rsidRPr="00E56303">
        <w:rPr>
          <w:rFonts w:ascii="Times New Roman" w:hAnsi="Times New Roman" w:cs="Times New Roman"/>
        </w:rPr>
        <w:t>организация предъявляет</w:t>
      </w:r>
      <w:r w:rsidRPr="00E56303">
        <w:rPr>
          <w:rFonts w:ascii="Times New Roman" w:hAnsi="Times New Roman" w:cs="Times New Roman"/>
        </w:rPr>
        <w:t xml:space="preserve"> требование (претензию) к Фонду, в котором указывается:</w:t>
      </w:r>
    </w:p>
    <w:p w14:paraId="60639EB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14:paraId="68CD0AC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14:paraId="1D245462"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14:paraId="15C5FB63"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срок удовлетворения требования Кредитной организации (не более</w:t>
      </w:r>
      <w:r w:rsidR="00FD34BC">
        <w:rPr>
          <w:rFonts w:ascii="Times New Roman" w:hAnsi="Times New Roman" w:cs="Times New Roman"/>
        </w:rPr>
        <w:t xml:space="preserve"> </w:t>
      </w:r>
      <w:r w:rsidRPr="00E56303">
        <w:rPr>
          <w:rFonts w:ascii="Times New Roman" w:hAnsi="Times New Roman" w:cs="Times New Roman"/>
        </w:rPr>
        <w:t>30 календарных дней).</w:t>
      </w:r>
    </w:p>
    <w:p w14:paraId="6749B8E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14:paraId="1246D7F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14:paraId="42D745F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14:paraId="57A2FF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5.7.  К требованию, указанному в пункте 5.6. настоящего договора прикладываются:</w:t>
      </w:r>
    </w:p>
    <w:p w14:paraId="231E662B" w14:textId="77777777" w:rsidR="00E56303" w:rsidRPr="00E56303" w:rsidRDefault="00E56303" w:rsidP="006458BB">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копия Договора и обеспечительных д</w:t>
      </w:r>
      <w:r w:rsidR="006458BB">
        <w:rPr>
          <w:rFonts w:ascii="Times New Roman" w:hAnsi="Times New Roman" w:cs="Times New Roman"/>
        </w:rPr>
        <w:t xml:space="preserve">оговоров (со всеми изменениями </w:t>
      </w:r>
      <w:r w:rsidRPr="00E56303">
        <w:rPr>
          <w:rFonts w:ascii="Times New Roman" w:hAnsi="Times New Roman" w:cs="Times New Roman"/>
        </w:rPr>
        <w:t>и дополнениями);</w:t>
      </w:r>
    </w:p>
    <w:p w14:paraId="6042430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14:paraId="69135C35" w14:textId="420E0FF2"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суммы, </w:t>
      </w:r>
      <w:r w:rsidR="00121F3E" w:rsidRPr="00E56303">
        <w:rPr>
          <w:rFonts w:ascii="Times New Roman" w:hAnsi="Times New Roman" w:cs="Times New Roman"/>
        </w:rPr>
        <w:t>истребимой</w:t>
      </w:r>
      <w:r w:rsidRPr="00E56303">
        <w:rPr>
          <w:rFonts w:ascii="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w:t>
      </w:r>
      <w:r w:rsidR="00121F3E">
        <w:rPr>
          <w:rFonts w:ascii="Times New Roman" w:hAnsi="Times New Roman" w:cs="Times New Roman"/>
        </w:rPr>
        <w:t xml:space="preserve"> </w:t>
      </w:r>
      <w:r w:rsidRPr="00E56303">
        <w:rPr>
          <w:rFonts w:ascii="Times New Roman" w:hAnsi="Times New Roman" w:cs="Times New Roman"/>
        </w:rPr>
        <w:t xml:space="preserve">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14:paraId="26C53B3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о реквизитах банковского счета Кредитной организации для перечисления денежных средств Поручителем;</w:t>
      </w:r>
    </w:p>
    <w:p w14:paraId="777D7E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14:paraId="246246B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копия требования (претензии) Кредитной организации к Заемщику </w:t>
      </w:r>
    </w:p>
    <w:p w14:paraId="693F4A3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14:paraId="3C0F369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EADF61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w:t>
      </w:r>
      <w:r>
        <w:rPr>
          <w:rFonts w:ascii="Times New Roman" w:hAnsi="Times New Roman" w:cs="Times New Roman"/>
        </w:rPr>
        <w:t xml:space="preserve">о российским законодательством </w:t>
      </w:r>
      <w:r w:rsidRPr="00E56303">
        <w:rPr>
          <w:rFonts w:ascii="Times New Roman" w:hAnsi="Times New Roman" w:cs="Times New Roman"/>
        </w:rPr>
        <w:t>о залоге уведомления о начале обращен</w:t>
      </w:r>
      <w:r>
        <w:rPr>
          <w:rFonts w:ascii="Times New Roman" w:hAnsi="Times New Roman" w:cs="Times New Roman"/>
        </w:rPr>
        <w:t xml:space="preserve">ия взыскания на предмет залога </w:t>
      </w:r>
      <w:r w:rsidRPr="00E56303">
        <w:rPr>
          <w:rFonts w:ascii="Times New Roman" w:hAnsi="Times New Roman" w:cs="Times New Roman"/>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w:t>
      </w:r>
      <w:r>
        <w:rPr>
          <w:rFonts w:ascii="Times New Roman" w:hAnsi="Times New Roman" w:cs="Times New Roman"/>
        </w:rPr>
        <w:t xml:space="preserve">ия соответствующей электронной </w:t>
      </w:r>
      <w:r w:rsidRPr="00E56303">
        <w:rPr>
          <w:rFonts w:ascii="Times New Roman" w:hAnsi="Times New Roman" w:cs="Times New Roman"/>
        </w:rPr>
        <w:t xml:space="preserve">системы о поступлении документов в суд, а также при наличии </w:t>
      </w:r>
    </w:p>
    <w:p w14:paraId="62C632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  сведения о размере требований Кредитной организации, удовлетворенных за счет реализации заложенного имущества;</w:t>
      </w:r>
    </w:p>
    <w:p w14:paraId="687C41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Кредитной организацией меры по предъявлению требования по гарантии  и (или) поручительствам третьих лиц (если в качестве обеспечения исполнения обязательств Заемщика была предоставлена гарантия или выданы поручительства третьих лиц), за </w:t>
      </w:r>
      <w:r w:rsidRPr="00E56303">
        <w:rPr>
          <w:rFonts w:ascii="Times New Roman" w:hAnsi="Times New Roman" w:cs="Times New Roman"/>
        </w:rPr>
        <w:lastRenderedPageBreak/>
        <w:t xml:space="preserve">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гарантии (поручительств третьих лиц); </w:t>
      </w:r>
    </w:p>
    <w:p w14:paraId="01DC096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исковых заявлений о</w:t>
      </w:r>
      <w:r>
        <w:rPr>
          <w:rFonts w:ascii="Times New Roman" w:hAnsi="Times New Roman" w:cs="Times New Roman"/>
        </w:rPr>
        <w:t xml:space="preserve"> взыскании суммы задолженности </w:t>
      </w:r>
      <w:r w:rsidRPr="00E56303">
        <w:rPr>
          <w:rFonts w:ascii="Times New Roman" w:hAnsi="Times New Roman" w:cs="Times New Roman"/>
        </w:rP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14:paraId="716169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судебных актов о взыскании суммы задолженности с Заемщика, поручителей (треть</w:t>
      </w:r>
      <w:r w:rsidR="006458BB">
        <w:rPr>
          <w:rFonts w:ascii="Times New Roman" w:hAnsi="Times New Roman" w:cs="Times New Roman"/>
        </w:rPr>
        <w:t>их лиц) по кредиту</w:t>
      </w:r>
      <w:r w:rsidRPr="00E56303">
        <w:rPr>
          <w:rFonts w:ascii="Times New Roman" w:hAnsi="Times New Roman" w:cs="Times New Roman"/>
        </w:rPr>
        <w:t>;</w:t>
      </w:r>
    </w:p>
    <w:p w14:paraId="411ACB0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w:t>
      </w:r>
    </w:p>
    <w:p w14:paraId="3BEB615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w:t>
      </w:r>
    </w:p>
    <w:p w14:paraId="500267B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оборотных средств или иных текущих расходов, в случае наличия):</w:t>
      </w:r>
    </w:p>
    <w:p w14:paraId="07512C1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14:paraId="50158E6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14:paraId="63DEB9AE" w14:textId="55285F98" w:rsidR="00E56303" w:rsidRPr="00E56303" w:rsidRDefault="00E56303" w:rsidP="00121F3E">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7286429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 счета на оплату, по которым осуществлялись платежи за счет кредитных средств - если договоры не заключаются.</w:t>
      </w:r>
    </w:p>
    <w:p w14:paraId="23B4A6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выписка по счетам по учету обеспечения исполнения обязательств Заемщика, полученного по предоставленному кредиту; </w:t>
      </w:r>
    </w:p>
    <w:p w14:paraId="645B66A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документов, подтверждающих нарушение Заемщиком условий Кредитного договора.</w:t>
      </w:r>
    </w:p>
    <w:p w14:paraId="217D05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14:paraId="545674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3BE747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C85AE8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F86241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5823BA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w:t>
      </w:r>
    </w:p>
    <w:p w14:paraId="6DC453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к нему документов по почте – дата расписки Поручителя в почтовом уведомлении о вручении;</w:t>
      </w:r>
    </w:p>
    <w:p w14:paraId="1FC15DB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 </w:t>
      </w:r>
    </w:p>
    <w:p w14:paraId="5834ABD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5.10. Предъявление Требования Кредитной организацией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случаев досрочного истребования Кредитной организацией задолженности по Кредитному договору в соответствии с условиями Кредитного договора.</w:t>
      </w:r>
    </w:p>
    <w:p w14:paraId="77B03A3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3EB5CF7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5.12. 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5FE48B0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5DB5747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5.13.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14:paraId="1542B20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5.14. Поручитель вправе отказать Кредитной организации в рассмотрении Требования Кредитной организации в одном из следующих случаев:</w:t>
      </w:r>
    </w:p>
    <w:p w14:paraId="3AB5AA5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Кредитной организации или приложенные к нему документы не соответствуют условиям настоящего Договора;</w:t>
      </w:r>
    </w:p>
    <w:p w14:paraId="66548A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предъявлено Поручителю по окончании срока действия настоящего Договора.</w:t>
      </w:r>
    </w:p>
    <w:p w14:paraId="5456C66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5.15. Поручитель не несет ответственности за соответствие действительности сведений, </w:t>
      </w:r>
    </w:p>
    <w:p w14:paraId="2005888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F535E3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5.16. Ответственность Поручителя перед Кредитной организацией </w:t>
      </w:r>
    </w:p>
    <w:p w14:paraId="0C5310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69B3470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право на залог, требования к каждому из других поручителей Заемщика, к иным лицам (при их наличии), принадлежащие Кредитной организации как залогодержателю.</w:t>
      </w:r>
    </w:p>
    <w:p w14:paraId="1DB9191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61041B4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597A57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5.20.  Кредитная организация в срок не позднее 5 (пяти) рабочих дней </w:t>
      </w:r>
    </w:p>
    <w:p w14:paraId="55B4DB2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1647E466" w14:textId="77777777" w:rsidR="00E56303"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5.21. </w:t>
      </w:r>
      <w:r w:rsidR="001B2791" w:rsidRPr="00E56303">
        <w:rPr>
          <w:rFonts w:ascii="Times New Roman" w:hAnsi="Times New Roman" w:cs="Times New Roman"/>
        </w:rPr>
        <w:t>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11DB3E" w14:textId="77777777" w:rsidR="009E58F5"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5.22</w:t>
      </w:r>
      <w:r w:rsidR="009E58F5">
        <w:rPr>
          <w:rFonts w:ascii="Times New Roman" w:hAnsi="Times New Roman" w:cs="Times New Roman"/>
        </w:rPr>
        <w:t>.</w:t>
      </w:r>
      <w:r w:rsidR="009E58F5" w:rsidRPr="009E58F5">
        <w:rPr>
          <w:rFonts w:ascii="Times New Roman" w:hAnsi="Times New Roman" w:cs="Times New Roman"/>
        </w:rPr>
        <w:t xml:space="preserve"> </w:t>
      </w:r>
      <w:r w:rsidR="009E58F5" w:rsidRPr="00E56303">
        <w:rPr>
          <w:rFonts w:ascii="Times New Roman" w:hAnsi="Times New Roman" w:cs="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4B14D096" w14:textId="77777777" w:rsidR="001B2791" w:rsidRPr="001B2791"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5.23. </w:t>
      </w:r>
      <w:r w:rsidR="001B2791" w:rsidRPr="001B2791">
        <w:rPr>
          <w:rFonts w:ascii="Times New Roman" w:hAnsi="Times New Roman" w:cs="Times New Roman"/>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Ассоциация МКК «ЦПП Курской области», по обязательству обеспеченному залогом следующего имущества:</w:t>
      </w:r>
    </w:p>
    <w:p w14:paraId="7892D604" w14:textId="444BEBFC" w:rsidR="001B2791" w:rsidRPr="001B2791" w:rsidRDefault="007A3044" w:rsidP="001B2791">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5.23.</w:t>
      </w:r>
      <w:r w:rsidR="001B2791" w:rsidRPr="001B2791">
        <w:rPr>
          <w:rFonts w:ascii="Times New Roman" w:hAnsi="Times New Roman" w:cs="Times New Roman"/>
        </w:rPr>
        <w:t>1. Объекты недвижимости:</w:t>
      </w:r>
    </w:p>
    <w:p w14:paraId="34295B41" w14:textId="77777777" w:rsidR="00E56303"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t>- _______________ , назначение___________, площадь_______________, Этаж___, расположенное по адресу________, кадастровый номер______________________.</w:t>
      </w:r>
    </w:p>
    <w:p w14:paraId="319E9392" w14:textId="77777777" w:rsidR="001B2791"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xml:space="preserve">5.24. </w:t>
      </w:r>
      <w:r w:rsidR="001B2791" w:rsidRPr="00E56303">
        <w:rPr>
          <w:rFonts w:ascii="Times New Roman" w:hAnsi="Times New Roman" w:cs="Times New Roman"/>
        </w:rPr>
        <w:t>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w:t>
      </w:r>
    </w:p>
    <w:p w14:paraId="2B902267"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14:paraId="5384A581"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14:paraId="22CE28C5"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Исполнение, полученное от реализации предметов залога одним из кредиторов в нарушение</w:t>
      </w:r>
    </w:p>
    <w:p w14:paraId="59FEDE6A"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w:t>
      </w:r>
    </w:p>
    <w:p w14:paraId="21A761F9"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К кредитору, который передал полученное от исполнения другому кредитору, переходит требование последнего к Заемщику в соответствующей части. </w:t>
      </w:r>
    </w:p>
    <w:p w14:paraId="2D6662A7" w14:textId="77777777"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14:paraId="4BE3684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251E52" w14:textId="77777777"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6. СРОКИ ДЕЙСТВИЯ ПОРУЧИТЕЛЬСТВА.</w:t>
      </w:r>
    </w:p>
    <w:p w14:paraId="2109338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6.1. Настоящий Договор поручительства вступает в силу с момента его подписания Сторонами и  прекращает свое действие «___» _________ 20__ г.</w:t>
      </w:r>
    </w:p>
    <w:p w14:paraId="790A0F0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w:t>
      </w:r>
    </w:p>
    <w:p w14:paraId="11EEF1E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был уведомлен Банком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p>
    <w:p w14:paraId="16C329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14:paraId="5809998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0354B64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6.3.2. В случае отказа Банка от надлежащего исполнения, предложенного Заемщиком или Поручителем.</w:t>
      </w:r>
    </w:p>
    <w:p w14:paraId="63E1858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14:paraId="5DCC6DA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6.3.4. В случае, если Кредитной организацией не будут соблюдены условия п. 1.1.1. настоящего Договора.</w:t>
      </w:r>
    </w:p>
    <w:p w14:paraId="06986A5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6.3.5.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14:paraId="2033E23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6.3.6.  В случае если Кредитная организация, Заемщик и (или) третье лицо не предоставили документы, подтверждающие наличие обеспечения обязательств Заемщика перед Кредитной организацией в установленный в договоре поручительства срок (в случае если о</w:t>
      </w:r>
      <w:r>
        <w:rPr>
          <w:rFonts w:ascii="Times New Roman" w:hAnsi="Times New Roman" w:cs="Times New Roman"/>
        </w:rPr>
        <w:t xml:space="preserve">беспечение не было </w:t>
      </w:r>
      <w:r w:rsidRPr="00E56303">
        <w:rPr>
          <w:rFonts w:ascii="Times New Roman" w:hAnsi="Times New Roman" w:cs="Times New Roman"/>
        </w:rPr>
        <w:t>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Заемщика и Кредитную организацию в течение 5 (пяти) рабочих дней с даты расторжения.</w:t>
      </w:r>
    </w:p>
    <w:p w14:paraId="017B5A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744D16D4" w14:textId="77777777"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7. ЗАКЛЮЧИТЕЛЬНЫЕ ПОЛОЖЕНИЯ.</w:t>
      </w:r>
    </w:p>
    <w:p w14:paraId="4C71B3C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7.1. Все изменения и дополнения к Договору должны быть оформлены в письменной форме, </w:t>
      </w:r>
    </w:p>
    <w:p w14:paraId="410AF3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подписаны уполномоченными представителями Сторон и скреплены оттисками печатей Сторон.</w:t>
      </w:r>
    </w:p>
    <w:p w14:paraId="5C23825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14:paraId="594B5EF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14:paraId="3B8778D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14:paraId="57335F5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7.5. Договор составлен в 3 (трех) экземплярах, имеющих равную юридическую силу: один - для Кредитной организации, один - для Поручителя, один - для Заемщика.</w:t>
      </w:r>
    </w:p>
    <w:p w14:paraId="68DC7B6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7.6. Во всем остальном, что не урегулировано настоящим Договором, Стороны руководствуются законодательством Российской Федерации.</w:t>
      </w:r>
    </w:p>
    <w:p w14:paraId="6D76AAC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7.7. Копия Кредитного договора, заверенная Кредитной организацией, является Приложением № 1 к Договору.</w:t>
      </w:r>
    </w:p>
    <w:p w14:paraId="7C82935E" w14:textId="77777777" w:rsid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7.8.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385C7FC0" w14:textId="77777777" w:rsidR="00E56303" w:rsidRDefault="00E56303" w:rsidP="008B4A4F">
      <w:pPr>
        <w:tabs>
          <w:tab w:val="left" w:pos="567"/>
          <w:tab w:val="left" w:pos="709"/>
        </w:tabs>
        <w:spacing w:after="0" w:line="240" w:lineRule="auto"/>
        <w:jc w:val="both"/>
        <w:rPr>
          <w:rFonts w:ascii="Times New Roman" w:hAnsi="Times New Roman" w:cs="Times New Roman"/>
        </w:rPr>
      </w:pPr>
    </w:p>
    <w:p w14:paraId="4F9DB34E" w14:textId="77777777"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14:paraId="6FF486E8" w14:textId="77777777"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2C7369" w:rsidRPr="0073600F" w14:paraId="7B8BE9AF" w14:textId="77777777" w:rsidTr="00B367FB">
        <w:trPr>
          <w:trHeight w:val="548"/>
        </w:trPr>
        <w:tc>
          <w:tcPr>
            <w:tcW w:w="3514" w:type="dxa"/>
            <w:shd w:val="clear" w:color="auto" w:fill="auto"/>
          </w:tcPr>
          <w:p w14:paraId="12E86EBD" w14:textId="77777777"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14:paraId="79ED1742" w14:textId="77777777"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14:paraId="17A22D93"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14:paraId="43BB17C6" w14:textId="77777777" w:rsidR="002C7369" w:rsidRPr="0073600F" w:rsidRDefault="002C7369" w:rsidP="00B367FB">
            <w:pPr>
              <w:spacing w:after="0" w:line="240" w:lineRule="auto"/>
              <w:jc w:val="both"/>
              <w:rPr>
                <w:rFonts w:ascii="Times New Roman" w:hAnsi="Times New Roman" w:cs="Times New Roman"/>
              </w:rPr>
            </w:pPr>
          </w:p>
        </w:tc>
      </w:tr>
      <w:tr w:rsidR="002C7369" w:rsidRPr="0073600F" w14:paraId="11D826F6" w14:textId="77777777" w:rsidTr="00B367FB">
        <w:trPr>
          <w:trHeight w:val="125"/>
        </w:trPr>
        <w:tc>
          <w:tcPr>
            <w:tcW w:w="3514" w:type="dxa"/>
            <w:shd w:val="clear" w:color="auto" w:fill="auto"/>
          </w:tcPr>
          <w:p w14:paraId="4190C7D9" w14:textId="77777777" w:rsidR="002C7369" w:rsidRPr="0073600F" w:rsidRDefault="002C7369" w:rsidP="00B367FB">
            <w:pPr>
              <w:snapToGrid w:val="0"/>
              <w:spacing w:after="0" w:line="240" w:lineRule="auto"/>
              <w:rPr>
                <w:rFonts w:ascii="Times New Roman" w:hAnsi="Times New Roman" w:cs="Times New Roman"/>
              </w:rPr>
            </w:pPr>
          </w:p>
          <w:p w14:paraId="6A4FB19C"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14:paraId="0E5DAF73"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14:paraId="3B209955"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6CA72173"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62BB353B"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42F60D66"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746CCA48"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0C99304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6BDD107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1ACCAF4C"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14:paraId="396DADFB"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14:paraId="3FB858F0"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14:paraId="1E38D87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14:paraId="05D50894" w14:textId="77777777" w:rsidR="002C7369" w:rsidRPr="0073600F" w:rsidRDefault="002C7369" w:rsidP="00B367FB">
            <w:pPr>
              <w:snapToGrid w:val="0"/>
              <w:spacing w:after="0" w:line="240" w:lineRule="auto"/>
              <w:rPr>
                <w:rFonts w:ascii="Times New Roman" w:hAnsi="Times New Roman" w:cs="Times New Roman"/>
              </w:rPr>
            </w:pPr>
          </w:p>
          <w:p w14:paraId="58B6C3D8"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14:paraId="76842A8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14:paraId="475F8C6D"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379B0B4A"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520CD99E"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5205640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33DB546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0041066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599F45E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4E48A5E0"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14:paraId="5410622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14:paraId="13919170"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14:paraId="52853C6B" w14:textId="77777777"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14:paraId="5C6BC0B1" w14:textId="77777777" w:rsidR="002C7369" w:rsidRPr="0073600F" w:rsidRDefault="002C7369" w:rsidP="00B367FB">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Pr>
                <w:rFonts w:ascii="Times New Roman" w:hAnsi="Times New Roman" w:cs="Times New Roman"/>
                <w:b/>
              </w:rPr>
              <w:t>МКК</w:t>
            </w:r>
            <w:r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14:paraId="2CCC2EC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14:paraId="302A5D88" w14:textId="77777777"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14:paraId="645305D1" w14:textId="77777777"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14:paraId="601313D7" w14:textId="77777777" w:rsidR="002C7369" w:rsidRPr="0076172B"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р/сч. 40701</w:t>
            </w:r>
            <w:r w:rsidRPr="0076172B">
              <w:rPr>
                <w:rFonts w:ascii="Times New Roman" w:hAnsi="Times New Roman" w:cs="Times New Roman"/>
                <w:bCs/>
                <w:spacing w:val="5"/>
              </w:rPr>
              <w:t>810900520090037</w:t>
            </w:r>
          </w:p>
          <w:p w14:paraId="56ED150B" w14:textId="77777777"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г. Москве</w:t>
            </w:r>
            <w:r w:rsidRPr="0073600F">
              <w:rPr>
                <w:rFonts w:ascii="Times New Roman" w:hAnsi="Times New Roman" w:cs="Times New Roman"/>
                <w:b/>
              </w:rPr>
              <w:t xml:space="preserve"> </w:t>
            </w:r>
          </w:p>
          <w:p w14:paraId="604D1D16" w14:textId="77777777" w:rsidR="002C7369" w:rsidRPr="0073600F"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к/сч 30101810145250000411</w:t>
            </w:r>
          </w:p>
          <w:p w14:paraId="0961C9E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14:paraId="078AA45E"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Тел. 70-33-77, 70-33-48</w:t>
            </w:r>
          </w:p>
          <w:p w14:paraId="6CD065A4" w14:textId="77777777" w:rsidR="002C7369" w:rsidRPr="0073600F" w:rsidRDefault="00E62C78" w:rsidP="00B367FB">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2C7369" w:rsidRPr="0073600F">
              <w:rPr>
                <w:rFonts w:ascii="Times New Roman" w:hAnsi="Times New Roman" w:cs="Times New Roman"/>
              </w:rPr>
              <w:t>____________ Ильинова О.В.</w:t>
            </w:r>
          </w:p>
        </w:tc>
      </w:tr>
    </w:tbl>
    <w:p w14:paraId="2C5B71E0" w14:textId="77777777" w:rsidR="002C7369" w:rsidRDefault="002C7369" w:rsidP="000B6816">
      <w:pPr>
        <w:tabs>
          <w:tab w:val="left" w:pos="567"/>
          <w:tab w:val="left" w:pos="709"/>
        </w:tabs>
        <w:spacing w:after="0" w:line="240" w:lineRule="auto"/>
        <w:ind w:firstLine="567"/>
        <w:jc w:val="both"/>
        <w:rPr>
          <w:rFonts w:ascii="Times New Roman" w:hAnsi="Times New Roman" w:cs="Times New Roman"/>
        </w:rPr>
        <w:sectPr w:rsidR="002C7369" w:rsidSect="0099420D">
          <w:footerReference w:type="default" r:id="rId17"/>
          <w:pgSz w:w="11906" w:h="16838"/>
          <w:pgMar w:top="568" w:right="567" w:bottom="567" w:left="1134" w:header="720" w:footer="720" w:gutter="0"/>
          <w:cols w:space="720"/>
        </w:sectPr>
      </w:pPr>
    </w:p>
    <w:p w14:paraId="4B2C754B" w14:textId="77777777"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039C8CB3"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27CE6953" w14:textId="77777777"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МКК</w:t>
      </w:r>
      <w:r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14:paraId="34AB54C4"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14:paraId="2BDFC536" w14:textId="77777777" w:rsidR="000B6816" w:rsidRPr="0073600F" w:rsidRDefault="000B6816" w:rsidP="000B6816">
      <w:pPr>
        <w:spacing w:after="0" w:line="240" w:lineRule="auto"/>
        <w:jc w:val="right"/>
        <w:rPr>
          <w:rFonts w:ascii="Times New Roman" w:hAnsi="Times New Roman" w:cs="Times New Roman"/>
          <w:b/>
        </w:rPr>
      </w:pPr>
    </w:p>
    <w:p w14:paraId="429D7292" w14:textId="77777777" w:rsidR="000B6816" w:rsidRPr="0073600F" w:rsidRDefault="000B6816" w:rsidP="000B6816">
      <w:pPr>
        <w:spacing w:after="0" w:line="240" w:lineRule="auto"/>
        <w:jc w:val="both"/>
        <w:rPr>
          <w:rFonts w:ascii="Times New Roman" w:hAnsi="Times New Roman" w:cs="Times New Roman"/>
        </w:rPr>
      </w:pPr>
    </w:p>
    <w:p w14:paraId="2D412F98" w14:textId="77777777" w:rsidR="000B6816" w:rsidRPr="0073600F" w:rsidRDefault="000B6816" w:rsidP="000B6816">
      <w:pPr>
        <w:spacing w:after="0" w:line="240" w:lineRule="auto"/>
        <w:jc w:val="both"/>
        <w:rPr>
          <w:rFonts w:ascii="Times New Roman" w:hAnsi="Times New Roman" w:cs="Times New Roman"/>
        </w:rPr>
      </w:pPr>
    </w:p>
    <w:p w14:paraId="38CBAAEB" w14:textId="77777777" w:rsidR="000B6816" w:rsidRPr="0073600F" w:rsidRDefault="000B6816" w:rsidP="000B6816">
      <w:pPr>
        <w:spacing w:after="0" w:line="240" w:lineRule="auto"/>
        <w:jc w:val="both"/>
        <w:rPr>
          <w:rFonts w:ascii="Times New Roman" w:hAnsi="Times New Roman" w:cs="Times New Roman"/>
        </w:rPr>
      </w:pPr>
    </w:p>
    <w:p w14:paraId="7868C4E5" w14:textId="77777777" w:rsidR="000B6816" w:rsidRPr="0073600F"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 xml:space="preserve">«ЦПП Курской области» </w:t>
      </w:r>
    </w:p>
    <w:p w14:paraId="665688FD" w14:textId="77777777"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14:paraId="20D23F3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3CD094C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8E93233" w14:textId="77777777" w:rsidR="000B6816" w:rsidRPr="0073600F" w:rsidRDefault="000B6816" w:rsidP="000B6816">
      <w:pPr>
        <w:pStyle w:val="ConsNonformat"/>
        <w:widowControl/>
        <w:ind w:right="0"/>
        <w:rPr>
          <w:rFonts w:ascii="Times New Roman" w:hAnsi="Times New Roman" w:cs="Times New Roman"/>
          <w:sz w:val="22"/>
          <w:szCs w:val="22"/>
        </w:rPr>
      </w:pPr>
    </w:p>
    <w:p w14:paraId="15378B13" w14:textId="77777777"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0EDF0264" w14:textId="77777777" w:rsidR="000B6816" w:rsidRPr="0073600F" w:rsidRDefault="000B6816" w:rsidP="000B6816">
      <w:pPr>
        <w:pStyle w:val="ConsNonformat"/>
        <w:widowControl/>
        <w:ind w:right="0"/>
        <w:rPr>
          <w:rFonts w:ascii="Times New Roman" w:hAnsi="Times New Roman" w:cs="Times New Roman"/>
          <w:sz w:val="22"/>
          <w:szCs w:val="22"/>
        </w:rPr>
      </w:pPr>
    </w:p>
    <w:p w14:paraId="1C6B696F"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14:paraId="5FB87627"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4299A42A" w14:textId="77777777" w:rsidR="000B6816"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14:paraId="1B3BAB9D" w14:textId="77777777"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 области». </w:t>
      </w:r>
    </w:p>
    <w:p w14:paraId="5B335D08"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5C84E22F"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14:paraId="70E5FC96" w14:textId="77777777" w:rsidR="000B6816" w:rsidRPr="0073600F" w:rsidRDefault="000B6816" w:rsidP="00B367FB">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42180CB0" w14:textId="77777777" w:rsidR="000B6816" w:rsidRPr="0073600F" w:rsidRDefault="000B6816" w:rsidP="00B367FB">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14:paraId="2FABA211" w14:textId="77777777"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66752FC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38B5E730"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357301BE"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14:paraId="7AF47202" w14:textId="77777777" w:rsidTr="004437D3">
        <w:tc>
          <w:tcPr>
            <w:tcW w:w="6487" w:type="dxa"/>
            <w:tcBorders>
              <w:top w:val="single" w:sz="4" w:space="0" w:color="000000"/>
              <w:left w:val="single" w:sz="4" w:space="0" w:color="000000"/>
              <w:bottom w:val="single" w:sz="4" w:space="0" w:color="000000"/>
            </w:tcBorders>
            <w:shd w:val="clear" w:color="auto" w:fill="auto"/>
          </w:tcPr>
          <w:p w14:paraId="18169FA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6F89EE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2709CCF" w14:textId="77777777" w:rsidTr="004437D3">
        <w:tc>
          <w:tcPr>
            <w:tcW w:w="6487" w:type="dxa"/>
            <w:tcBorders>
              <w:top w:val="single" w:sz="4" w:space="0" w:color="000000"/>
              <w:left w:val="single" w:sz="4" w:space="0" w:color="000000"/>
              <w:bottom w:val="single" w:sz="4" w:space="0" w:color="000000"/>
            </w:tcBorders>
            <w:shd w:val="clear" w:color="auto" w:fill="auto"/>
          </w:tcPr>
          <w:p w14:paraId="0EC6A71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606156B"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DB1C5DC" w14:textId="77777777" w:rsidTr="004437D3">
        <w:tc>
          <w:tcPr>
            <w:tcW w:w="6487" w:type="dxa"/>
            <w:tcBorders>
              <w:top w:val="single" w:sz="4" w:space="0" w:color="000000"/>
              <w:left w:val="single" w:sz="4" w:space="0" w:color="000000"/>
              <w:bottom w:val="single" w:sz="4" w:space="0" w:color="000000"/>
            </w:tcBorders>
            <w:shd w:val="clear" w:color="auto" w:fill="auto"/>
          </w:tcPr>
          <w:p w14:paraId="153CA39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25DA5E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A55BE93" w14:textId="77777777" w:rsidTr="004437D3">
        <w:tc>
          <w:tcPr>
            <w:tcW w:w="6487" w:type="dxa"/>
            <w:tcBorders>
              <w:top w:val="single" w:sz="4" w:space="0" w:color="000000"/>
              <w:left w:val="single" w:sz="4" w:space="0" w:color="000000"/>
              <w:bottom w:val="single" w:sz="4" w:space="0" w:color="000000"/>
            </w:tcBorders>
            <w:shd w:val="clear" w:color="auto" w:fill="auto"/>
          </w:tcPr>
          <w:p w14:paraId="5800854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06C8E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1EF1367" w14:textId="77777777" w:rsidTr="004437D3">
        <w:tc>
          <w:tcPr>
            <w:tcW w:w="6487" w:type="dxa"/>
            <w:tcBorders>
              <w:top w:val="single" w:sz="4" w:space="0" w:color="000000"/>
              <w:left w:val="single" w:sz="4" w:space="0" w:color="000000"/>
              <w:bottom w:val="single" w:sz="4" w:space="0" w:color="000000"/>
            </w:tcBorders>
            <w:shd w:val="clear" w:color="auto" w:fill="auto"/>
          </w:tcPr>
          <w:p w14:paraId="567CEEE2"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1E53A0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BB239EF" w14:textId="77777777" w:rsidTr="004437D3">
        <w:tc>
          <w:tcPr>
            <w:tcW w:w="6487" w:type="dxa"/>
            <w:tcBorders>
              <w:top w:val="single" w:sz="4" w:space="0" w:color="000000"/>
              <w:left w:val="single" w:sz="4" w:space="0" w:color="000000"/>
              <w:bottom w:val="single" w:sz="4" w:space="0" w:color="000000"/>
            </w:tcBorders>
            <w:shd w:val="clear" w:color="auto" w:fill="auto"/>
          </w:tcPr>
          <w:p w14:paraId="6BC8247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82CD9F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2DBABC2" w14:textId="77777777" w:rsidTr="004437D3">
        <w:tc>
          <w:tcPr>
            <w:tcW w:w="6487" w:type="dxa"/>
            <w:tcBorders>
              <w:top w:val="single" w:sz="4" w:space="0" w:color="000000"/>
              <w:left w:val="single" w:sz="4" w:space="0" w:color="000000"/>
              <w:bottom w:val="single" w:sz="4" w:space="0" w:color="000000"/>
            </w:tcBorders>
            <w:shd w:val="clear" w:color="auto" w:fill="auto"/>
          </w:tcPr>
          <w:p w14:paraId="2F656D0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11377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DBDBA1B" w14:textId="77777777" w:rsidTr="004437D3">
        <w:tc>
          <w:tcPr>
            <w:tcW w:w="6487" w:type="dxa"/>
            <w:tcBorders>
              <w:top w:val="single" w:sz="4" w:space="0" w:color="000000"/>
              <w:left w:val="single" w:sz="4" w:space="0" w:color="000000"/>
              <w:bottom w:val="single" w:sz="4" w:space="0" w:color="000000"/>
            </w:tcBorders>
            <w:shd w:val="clear" w:color="auto" w:fill="auto"/>
          </w:tcPr>
          <w:p w14:paraId="005917E8"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F6DE5E"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C5AA82B" w14:textId="77777777" w:rsidTr="004437D3">
        <w:tc>
          <w:tcPr>
            <w:tcW w:w="6487" w:type="dxa"/>
            <w:tcBorders>
              <w:top w:val="single" w:sz="4" w:space="0" w:color="000000"/>
              <w:left w:val="single" w:sz="4" w:space="0" w:color="000000"/>
              <w:bottom w:val="single" w:sz="4" w:space="0" w:color="000000"/>
            </w:tcBorders>
            <w:shd w:val="clear" w:color="auto" w:fill="auto"/>
          </w:tcPr>
          <w:p w14:paraId="32996CB6"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2EC3FD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7D53917" w14:textId="77777777" w:rsidTr="004437D3">
        <w:tc>
          <w:tcPr>
            <w:tcW w:w="6487" w:type="dxa"/>
            <w:tcBorders>
              <w:top w:val="single" w:sz="4" w:space="0" w:color="000000"/>
              <w:left w:val="single" w:sz="4" w:space="0" w:color="000000"/>
              <w:bottom w:val="single" w:sz="4" w:space="0" w:color="000000"/>
            </w:tcBorders>
            <w:shd w:val="clear" w:color="auto" w:fill="auto"/>
          </w:tcPr>
          <w:p w14:paraId="3CF2843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EC7F380"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87FB415" w14:textId="77777777" w:rsidTr="004437D3">
        <w:tc>
          <w:tcPr>
            <w:tcW w:w="6487" w:type="dxa"/>
            <w:tcBorders>
              <w:top w:val="single" w:sz="4" w:space="0" w:color="000000"/>
              <w:left w:val="single" w:sz="4" w:space="0" w:color="000000"/>
              <w:bottom w:val="single" w:sz="4" w:space="0" w:color="000000"/>
            </w:tcBorders>
            <w:shd w:val="clear" w:color="auto" w:fill="auto"/>
          </w:tcPr>
          <w:p w14:paraId="69FBD4A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D1B39A7"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14:paraId="7F84F3E8" w14:textId="77777777" w:rsidTr="004437D3">
        <w:trPr>
          <w:trHeight w:val="351"/>
        </w:trPr>
        <w:tc>
          <w:tcPr>
            <w:tcW w:w="6487" w:type="dxa"/>
            <w:tcBorders>
              <w:top w:val="single" w:sz="4" w:space="0" w:color="000000"/>
              <w:left w:val="single" w:sz="4" w:space="0" w:color="000000"/>
              <w:bottom w:val="single" w:sz="4" w:space="0" w:color="000000"/>
            </w:tcBorders>
            <w:shd w:val="clear" w:color="auto" w:fill="auto"/>
          </w:tcPr>
          <w:p w14:paraId="762C3935" w14:textId="77777777"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99B8D35" w14:textId="77777777"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6632402" w14:textId="77777777" w:rsidTr="004437D3">
        <w:trPr>
          <w:trHeight w:val="983"/>
        </w:trPr>
        <w:tc>
          <w:tcPr>
            <w:tcW w:w="6487" w:type="dxa"/>
            <w:tcBorders>
              <w:top w:val="single" w:sz="4" w:space="0" w:color="000000"/>
              <w:left w:val="single" w:sz="4" w:space="0" w:color="000000"/>
              <w:bottom w:val="single" w:sz="4" w:space="0" w:color="000000"/>
            </w:tcBorders>
            <w:shd w:val="clear" w:color="auto" w:fill="auto"/>
          </w:tcPr>
          <w:p w14:paraId="2A8DFA5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3C923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14:paraId="275E5BD6" w14:textId="77777777" w:rsidTr="004437D3">
        <w:tc>
          <w:tcPr>
            <w:tcW w:w="6487" w:type="dxa"/>
            <w:tcBorders>
              <w:top w:val="single" w:sz="4" w:space="0" w:color="000000"/>
              <w:left w:val="single" w:sz="4" w:space="0" w:color="000000"/>
              <w:bottom w:val="single" w:sz="4" w:space="0" w:color="000000"/>
            </w:tcBorders>
            <w:shd w:val="clear" w:color="auto" w:fill="auto"/>
          </w:tcPr>
          <w:p w14:paraId="54696A5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B228BE9"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5ED33EEB" w14:textId="77777777" w:rsidTr="004437D3">
        <w:tc>
          <w:tcPr>
            <w:tcW w:w="6487" w:type="dxa"/>
            <w:tcBorders>
              <w:top w:val="single" w:sz="4" w:space="0" w:color="000000"/>
              <w:left w:val="single" w:sz="4" w:space="0" w:color="000000"/>
              <w:bottom w:val="single" w:sz="4" w:space="0" w:color="000000"/>
            </w:tcBorders>
            <w:shd w:val="clear" w:color="auto" w:fill="auto"/>
          </w:tcPr>
          <w:p w14:paraId="69F5F3B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B9283B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BA0518E" w14:textId="77777777" w:rsidTr="004437D3">
        <w:tc>
          <w:tcPr>
            <w:tcW w:w="6487" w:type="dxa"/>
            <w:tcBorders>
              <w:top w:val="single" w:sz="4" w:space="0" w:color="000000"/>
              <w:left w:val="single" w:sz="4" w:space="0" w:color="000000"/>
              <w:bottom w:val="single" w:sz="4" w:space="0" w:color="000000"/>
            </w:tcBorders>
            <w:shd w:val="clear" w:color="auto" w:fill="auto"/>
          </w:tcPr>
          <w:p w14:paraId="6921B5DB"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D4A6F6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14:paraId="10658297" w14:textId="77777777" w:rsidR="000B6816" w:rsidRPr="0073600F" w:rsidRDefault="000B6816" w:rsidP="000B6816">
      <w:pPr>
        <w:spacing w:after="0" w:line="240" w:lineRule="auto"/>
        <w:rPr>
          <w:rFonts w:ascii="Times New Roman" w:hAnsi="Times New Roman" w:cs="Times New Roman"/>
        </w:rPr>
      </w:pPr>
    </w:p>
    <w:p w14:paraId="214F91B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14:paraId="04957EB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762BABB0"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04668464"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6BF190C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D4BC85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4F522F63"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1EF0CB20"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14:paraId="16AD3C28"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14:paraId="31C19CD6" w14:textId="77777777" w:rsidTr="004437D3">
        <w:tc>
          <w:tcPr>
            <w:tcW w:w="6487" w:type="dxa"/>
            <w:tcBorders>
              <w:top w:val="single" w:sz="4" w:space="0" w:color="000000"/>
              <w:left w:val="single" w:sz="4" w:space="0" w:color="000000"/>
              <w:bottom w:val="single" w:sz="4" w:space="0" w:color="000000"/>
            </w:tcBorders>
            <w:shd w:val="clear" w:color="auto" w:fill="auto"/>
          </w:tcPr>
          <w:p w14:paraId="0EE9807C"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EF2C02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099B4C5" w14:textId="77777777" w:rsidTr="004437D3">
        <w:tc>
          <w:tcPr>
            <w:tcW w:w="6487" w:type="dxa"/>
            <w:tcBorders>
              <w:top w:val="single" w:sz="4" w:space="0" w:color="000000"/>
              <w:left w:val="single" w:sz="4" w:space="0" w:color="000000"/>
              <w:bottom w:val="single" w:sz="4" w:space="0" w:color="000000"/>
            </w:tcBorders>
            <w:shd w:val="clear" w:color="auto" w:fill="auto"/>
          </w:tcPr>
          <w:p w14:paraId="6BAA985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AA2BF8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9D258DC" w14:textId="77777777" w:rsidTr="004437D3">
        <w:tc>
          <w:tcPr>
            <w:tcW w:w="6487" w:type="dxa"/>
            <w:tcBorders>
              <w:top w:val="single" w:sz="4" w:space="0" w:color="000000"/>
              <w:left w:val="single" w:sz="4" w:space="0" w:color="000000"/>
              <w:bottom w:val="single" w:sz="4" w:space="0" w:color="000000"/>
            </w:tcBorders>
            <w:shd w:val="clear" w:color="auto" w:fill="auto"/>
          </w:tcPr>
          <w:p w14:paraId="43B8BB8A"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14:paraId="20FF6C09"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размер вознаграждения за пользование кредитом (в том числе установленная процентная ставка),</w:t>
            </w:r>
          </w:p>
          <w:p w14:paraId="01E0530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5DD6758"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D685C72" w14:textId="77777777" w:rsidTr="004437D3">
        <w:tc>
          <w:tcPr>
            <w:tcW w:w="6487" w:type="dxa"/>
            <w:tcBorders>
              <w:top w:val="single" w:sz="4" w:space="0" w:color="000000"/>
              <w:left w:val="single" w:sz="4" w:space="0" w:color="000000"/>
              <w:bottom w:val="single" w:sz="4" w:space="0" w:color="000000"/>
            </w:tcBorders>
            <w:shd w:val="clear" w:color="auto" w:fill="auto"/>
          </w:tcPr>
          <w:p w14:paraId="45A7E21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49A457B"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139E321" w14:textId="77777777" w:rsidTr="004437D3">
        <w:tc>
          <w:tcPr>
            <w:tcW w:w="6487" w:type="dxa"/>
            <w:tcBorders>
              <w:top w:val="single" w:sz="4" w:space="0" w:color="000000"/>
              <w:left w:val="single" w:sz="4" w:space="0" w:color="000000"/>
              <w:bottom w:val="single" w:sz="4" w:space="0" w:color="000000"/>
            </w:tcBorders>
            <w:shd w:val="clear" w:color="auto" w:fill="auto"/>
          </w:tcPr>
          <w:p w14:paraId="67AF564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C8EE6D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E87EC5A" w14:textId="77777777" w:rsidTr="004437D3">
        <w:tc>
          <w:tcPr>
            <w:tcW w:w="6487" w:type="dxa"/>
            <w:tcBorders>
              <w:top w:val="single" w:sz="4" w:space="0" w:color="000000"/>
              <w:left w:val="single" w:sz="4" w:space="0" w:color="000000"/>
              <w:bottom w:val="single" w:sz="4" w:space="0" w:color="000000"/>
            </w:tcBorders>
            <w:shd w:val="clear" w:color="auto" w:fill="auto"/>
          </w:tcPr>
          <w:p w14:paraId="44CB1E7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F5D6F69"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8FAA184" w14:textId="77777777" w:rsidTr="004437D3">
        <w:tc>
          <w:tcPr>
            <w:tcW w:w="6487" w:type="dxa"/>
            <w:tcBorders>
              <w:top w:val="single" w:sz="4" w:space="0" w:color="000000"/>
              <w:left w:val="single" w:sz="4" w:space="0" w:color="000000"/>
              <w:bottom w:val="single" w:sz="4" w:space="0" w:color="000000"/>
            </w:tcBorders>
            <w:shd w:val="clear" w:color="auto" w:fill="auto"/>
          </w:tcPr>
          <w:p w14:paraId="3F833766"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F123E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14:paraId="72132DED" w14:textId="77777777" w:rsidR="000B6816" w:rsidRPr="0073600F" w:rsidRDefault="000B6816" w:rsidP="000B6816">
      <w:pPr>
        <w:spacing w:after="0" w:line="240" w:lineRule="auto"/>
        <w:rPr>
          <w:rFonts w:ascii="Times New Roman" w:hAnsi="Times New Roman" w:cs="Times New Roman"/>
        </w:rPr>
      </w:pPr>
    </w:p>
    <w:p w14:paraId="64D5C94B"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14:paraId="7898272C" w14:textId="77777777"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14:paraId="0023B687"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751E101D"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1D5D15C9"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17197B71" w14:textId="77777777"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7A1531A"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12FDD70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14:paraId="2F2DEA93"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0F8CDF80"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8"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9" w:history="1">
        <w:r w:rsidRPr="0073600F">
          <w:rPr>
            <w:rStyle w:val="afc"/>
            <w:rFonts w:ascii="Times New Roman" w:hAnsi="Times New Roman" w:cs="Times New Roman"/>
            <w:sz w:val="22"/>
            <w:szCs w:val="22"/>
          </w:rPr>
          <w:t>.</w:t>
        </w:r>
      </w:hyperlink>
      <w:hyperlink r:id="rId20"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21" w:history="1">
        <w:r w:rsidRPr="0073600F">
          <w:rPr>
            <w:rStyle w:val="afc"/>
            <w:rFonts w:ascii="Times New Roman" w:hAnsi="Times New Roman" w:cs="Times New Roman"/>
            <w:sz w:val="22"/>
            <w:szCs w:val="22"/>
          </w:rPr>
          <w:t>www.</w:t>
        </w:r>
      </w:hyperlink>
      <w:hyperlink r:id="rId22"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14:paraId="2A66D9AA"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14:paraId="46B91005"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44A871AC"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14:paraId="0D1DB5DE"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47D6CC1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p>
    <w:p w14:paraId="1660119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7E8F2D5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55CB1C86"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14:paraId="6C122A40" w14:textId="77777777" w:rsidR="000B6816" w:rsidRPr="0073600F" w:rsidRDefault="000B6816" w:rsidP="000B6816">
      <w:pPr>
        <w:spacing w:after="0" w:line="240" w:lineRule="auto"/>
        <w:rPr>
          <w:rFonts w:ascii="Times New Roman" w:hAnsi="Times New Roman" w:cs="Times New Roman"/>
        </w:rPr>
      </w:pPr>
    </w:p>
    <w:p w14:paraId="0FEBD6D5" w14:textId="77777777" w:rsidR="000B6816" w:rsidRPr="0073600F" w:rsidRDefault="000B6816" w:rsidP="000B6816">
      <w:pPr>
        <w:spacing w:after="0" w:line="240" w:lineRule="auto"/>
        <w:rPr>
          <w:rFonts w:ascii="Times New Roman" w:hAnsi="Times New Roman" w:cs="Times New Roman"/>
        </w:rPr>
      </w:pPr>
    </w:p>
    <w:p w14:paraId="659D6D56" w14:textId="77777777" w:rsidR="000B6816" w:rsidRPr="0073600F" w:rsidRDefault="000B6816" w:rsidP="000B6816">
      <w:pPr>
        <w:spacing w:after="0" w:line="240" w:lineRule="auto"/>
        <w:rPr>
          <w:rFonts w:ascii="Times New Roman" w:hAnsi="Times New Roman" w:cs="Times New Roman"/>
        </w:rPr>
      </w:pPr>
    </w:p>
    <w:p w14:paraId="637872C7" w14:textId="77777777" w:rsidR="000B6816" w:rsidRPr="0073600F" w:rsidRDefault="000B6816" w:rsidP="000B6816">
      <w:pPr>
        <w:spacing w:after="0" w:line="240" w:lineRule="auto"/>
        <w:rPr>
          <w:rFonts w:ascii="Times New Roman" w:hAnsi="Times New Roman" w:cs="Times New Roman"/>
        </w:rPr>
      </w:pPr>
    </w:p>
    <w:p w14:paraId="1ED823C5" w14:textId="77777777" w:rsidR="000B6816" w:rsidRPr="0073600F" w:rsidRDefault="000B6816" w:rsidP="000B6816">
      <w:pPr>
        <w:spacing w:after="0" w:line="240" w:lineRule="auto"/>
        <w:rPr>
          <w:rFonts w:ascii="Times New Roman" w:hAnsi="Times New Roman" w:cs="Times New Roman"/>
        </w:rPr>
      </w:pPr>
    </w:p>
    <w:p w14:paraId="64E1107C" w14:textId="77777777" w:rsidR="000B6816" w:rsidRPr="0073600F" w:rsidRDefault="000B6816" w:rsidP="000B6816">
      <w:pPr>
        <w:spacing w:after="0" w:line="240" w:lineRule="auto"/>
        <w:rPr>
          <w:rFonts w:ascii="Times New Roman" w:hAnsi="Times New Roman" w:cs="Times New Roman"/>
        </w:rPr>
        <w:sectPr w:rsidR="000B6816" w:rsidRPr="0073600F" w:rsidSect="0099420D">
          <w:footerReference w:type="default" r:id="rId23"/>
          <w:pgSz w:w="11906" w:h="16838"/>
          <w:pgMar w:top="568" w:right="567" w:bottom="567" w:left="1134" w:header="720" w:footer="720" w:gutter="0"/>
          <w:cols w:space="720"/>
        </w:sectPr>
      </w:pPr>
    </w:p>
    <w:p w14:paraId="29424FAC" w14:textId="77777777" w:rsidR="000B6816" w:rsidRPr="0073600F" w:rsidRDefault="000B6816" w:rsidP="000B6816">
      <w:pPr>
        <w:spacing w:after="0" w:line="240" w:lineRule="auto"/>
        <w:rPr>
          <w:rFonts w:ascii="Times New Roman" w:hAnsi="Times New Roman" w:cs="Times New Roman"/>
        </w:rPr>
      </w:pPr>
    </w:p>
    <w:p w14:paraId="6FF73F2A"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14:paraId="7B3F2B9C"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4178FB87" w14:textId="77777777"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14:paraId="59564D9F"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14:paraId="5EECB5F6" w14:textId="77777777"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0"/>
        <w:gridCol w:w="4420"/>
        <w:gridCol w:w="655"/>
        <w:gridCol w:w="655"/>
        <w:gridCol w:w="547"/>
        <w:gridCol w:w="655"/>
        <w:gridCol w:w="655"/>
        <w:gridCol w:w="547"/>
        <w:gridCol w:w="860"/>
      </w:tblGrid>
      <w:tr w:rsidR="000B6816" w:rsidRPr="0073600F" w14:paraId="31EBD960" w14:textId="77777777" w:rsidTr="004437D3">
        <w:trPr>
          <w:trHeight w:val="330"/>
          <w:tblCellSpacing w:w="0" w:type="dxa"/>
        </w:trPr>
        <w:tc>
          <w:tcPr>
            <w:tcW w:w="9384" w:type="dxa"/>
            <w:gridSpan w:val="9"/>
            <w:vAlign w:val="center"/>
          </w:tcPr>
          <w:p w14:paraId="3A0D791B" w14:textId="77777777" w:rsidR="000B6816" w:rsidRPr="0073600F" w:rsidRDefault="000B6816" w:rsidP="004437D3">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14:paraId="0DEC4CF4" w14:textId="77777777" w:rsidTr="004437D3">
        <w:trPr>
          <w:trHeight w:val="300"/>
          <w:tblCellSpacing w:w="0" w:type="dxa"/>
        </w:trPr>
        <w:tc>
          <w:tcPr>
            <w:tcW w:w="0" w:type="auto"/>
          </w:tcPr>
          <w:p w14:paraId="3FFF062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14:paraId="359CBF1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14:paraId="595ADD65"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53661442" w14:textId="77777777" w:rsidTr="004437D3">
        <w:trPr>
          <w:trHeight w:val="330"/>
          <w:tblCellSpacing w:w="0" w:type="dxa"/>
        </w:trPr>
        <w:tc>
          <w:tcPr>
            <w:tcW w:w="0" w:type="auto"/>
          </w:tcPr>
          <w:p w14:paraId="3D50D746"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14:paraId="615F7FD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14:paraId="27B7DB55"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A821CF1" w14:textId="77777777" w:rsidTr="004437D3">
        <w:trPr>
          <w:trHeight w:val="345"/>
          <w:tblCellSpacing w:w="0" w:type="dxa"/>
        </w:trPr>
        <w:tc>
          <w:tcPr>
            <w:tcW w:w="0" w:type="auto"/>
          </w:tcPr>
          <w:p w14:paraId="0E2413A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14:paraId="1912A1D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14:paraId="7AD6B8F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501F36A8" w14:textId="77777777" w:rsidTr="004437D3">
        <w:trPr>
          <w:trHeight w:val="300"/>
          <w:tblCellSpacing w:w="0" w:type="dxa"/>
        </w:trPr>
        <w:tc>
          <w:tcPr>
            <w:tcW w:w="0" w:type="auto"/>
          </w:tcPr>
          <w:p w14:paraId="0C9D1B4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14:paraId="022D12F9"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14:paraId="163D7E33"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60A72B29" w14:textId="77777777" w:rsidTr="004437D3">
        <w:trPr>
          <w:trHeight w:val="300"/>
          <w:tblCellSpacing w:w="0" w:type="dxa"/>
        </w:trPr>
        <w:tc>
          <w:tcPr>
            <w:tcW w:w="0" w:type="auto"/>
          </w:tcPr>
          <w:p w14:paraId="5880AA7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14:paraId="5B1966FC"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14:paraId="7890A8C3"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6C27E22" w14:textId="77777777" w:rsidTr="004437D3">
        <w:trPr>
          <w:trHeight w:val="300"/>
          <w:tblCellSpacing w:w="0" w:type="dxa"/>
        </w:trPr>
        <w:tc>
          <w:tcPr>
            <w:tcW w:w="0" w:type="auto"/>
          </w:tcPr>
          <w:p w14:paraId="082FBA8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14:paraId="2A12D54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14:paraId="2F8E0780"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74EEE57" w14:textId="77777777" w:rsidTr="004437D3">
        <w:trPr>
          <w:trHeight w:val="270"/>
          <w:tblCellSpacing w:w="0" w:type="dxa"/>
        </w:trPr>
        <w:tc>
          <w:tcPr>
            <w:tcW w:w="0" w:type="auto"/>
          </w:tcPr>
          <w:p w14:paraId="1E6DC6E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14:paraId="7473683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14:paraId="0A714AC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69E3C3F" w14:textId="77777777" w:rsidTr="004437D3">
        <w:trPr>
          <w:trHeight w:val="330"/>
          <w:tblCellSpacing w:w="0" w:type="dxa"/>
        </w:trPr>
        <w:tc>
          <w:tcPr>
            <w:tcW w:w="0" w:type="auto"/>
          </w:tcPr>
          <w:p w14:paraId="6A1A59F7"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14:paraId="0FFA5B2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14:paraId="1288D69F"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8216C38" w14:textId="77777777" w:rsidTr="004437D3">
        <w:trPr>
          <w:trHeight w:val="345"/>
          <w:tblCellSpacing w:w="0" w:type="dxa"/>
        </w:trPr>
        <w:tc>
          <w:tcPr>
            <w:tcW w:w="0" w:type="auto"/>
          </w:tcPr>
          <w:p w14:paraId="1F7A165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14:paraId="29B84FE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14:paraId="1EDDA57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4BABEFFE" w14:textId="77777777" w:rsidTr="004437D3">
        <w:trPr>
          <w:trHeight w:val="300"/>
          <w:tblCellSpacing w:w="0" w:type="dxa"/>
        </w:trPr>
        <w:tc>
          <w:tcPr>
            <w:tcW w:w="0" w:type="auto"/>
          </w:tcPr>
          <w:p w14:paraId="75417DB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14:paraId="6C8048A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14:paraId="10709FB7"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626B8DEC" w14:textId="77777777" w:rsidTr="004437D3">
        <w:trPr>
          <w:trHeight w:val="300"/>
          <w:tblCellSpacing w:w="0" w:type="dxa"/>
        </w:trPr>
        <w:tc>
          <w:tcPr>
            <w:tcW w:w="0" w:type="auto"/>
          </w:tcPr>
          <w:p w14:paraId="1E22CC2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14:paraId="37FF993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14:paraId="63A595A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DF46954" w14:textId="77777777" w:rsidTr="004437D3">
        <w:trPr>
          <w:trHeight w:val="330"/>
          <w:tblCellSpacing w:w="0" w:type="dxa"/>
        </w:trPr>
        <w:tc>
          <w:tcPr>
            <w:tcW w:w="0" w:type="auto"/>
          </w:tcPr>
          <w:p w14:paraId="5330778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14:paraId="0566DD0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14:paraId="563AEF1F"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8D89850" w14:textId="77777777" w:rsidTr="004437D3">
        <w:trPr>
          <w:trHeight w:val="300"/>
          <w:tblCellSpacing w:w="0" w:type="dxa"/>
        </w:trPr>
        <w:tc>
          <w:tcPr>
            <w:tcW w:w="0" w:type="auto"/>
          </w:tcPr>
          <w:p w14:paraId="14799907"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14:paraId="17F06F6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14:paraId="7DEE44F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83DACBF" w14:textId="77777777" w:rsidTr="004437D3">
        <w:trPr>
          <w:trHeight w:val="390"/>
          <w:tblCellSpacing w:w="0" w:type="dxa"/>
        </w:trPr>
        <w:tc>
          <w:tcPr>
            <w:tcW w:w="0" w:type="auto"/>
            <w:vAlign w:val="center"/>
          </w:tcPr>
          <w:p w14:paraId="6858142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14:paraId="1609BC8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14:paraId="0E92BF98"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ECCEC4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6924E1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5CBB05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237B79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E8BF7FA"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AB4E18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14:paraId="2F3044CE" w14:textId="77777777" w:rsidTr="004437D3">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14:paraId="71190303"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14:paraId="67956C05"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14:paraId="6A5DE53D"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14:paraId="5FB30639" w14:textId="77777777" w:rsidTr="004437D3">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14:paraId="69CC5F0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14:paraId="6066D20E" w14:textId="77777777" w:rsidR="000B6816" w:rsidRPr="0073600F" w:rsidRDefault="000B6816" w:rsidP="004437D3">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6395519A"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72687E13"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14:paraId="2DB985C8"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414E0C45"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6A3978E6"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14:paraId="39DFF47C"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14:paraId="14AF390C"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720295F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841109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2325FFC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03D1E1A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25CAF9F8"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76E4764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359B9F0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2E30796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1F32461A"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212C2ACC"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367298BF"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55A998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5FC1789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C3CCFF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40301A8"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2637C7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DAA0944"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8F40FA6"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66B82976"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421B81C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344EE7C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521E2BA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A7EBE7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B5E295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06657C8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E65F85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1FE553A3" w14:textId="77777777" w:rsidTr="004437D3">
        <w:trPr>
          <w:trHeight w:val="360"/>
          <w:tblCellSpacing w:w="0" w:type="dxa"/>
        </w:trPr>
        <w:tc>
          <w:tcPr>
            <w:tcW w:w="0" w:type="auto"/>
            <w:tcBorders>
              <w:left w:val="single" w:sz="6" w:space="0" w:color="000000"/>
              <w:bottom w:val="single" w:sz="6" w:space="0" w:color="000000"/>
            </w:tcBorders>
            <w:vAlign w:val="center"/>
          </w:tcPr>
          <w:p w14:paraId="36090D13"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14:paraId="14476D78"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14:paraId="133F46B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7D88EE8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0933FAF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2A30106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10F11EA0"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0D309B3F"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1CC07F6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4A7FAE0"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3BC6624A"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44B5951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5245B0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EC5220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B7B53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1AF17A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52B4F5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99079A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696DCF8"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0C51203D"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B5022B1"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1C4FA67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B0CAC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75F7DE5"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56D98F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892800B"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46FBF0"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93C0D2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D0E794"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4895140B"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F4E8739"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22A65EF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396DC1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8713F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2158C8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BCC77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83C474B"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87CAD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7E1FC1"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A4774B5"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A2EB740"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0D38D02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795D04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9639CB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D7FF46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D081D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A11EE5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CF18C9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9AC83C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06DFA7C2"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2550552"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62B9CBC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CCBFCA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8A80DE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2290C3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C74D0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7E33A0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336A7D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2D2AA6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14:paraId="5C09D6C0"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4D336065"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14:paraId="4705CEE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4DEF69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8A7D38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6BC55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67EF492"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F796DF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07B756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B544C8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14:paraId="105ACF41"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0806490"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589E8F8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5F3FB4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B35E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F4E818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1CB155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9962"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ABFD1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19804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14:paraId="7C044B5E" w14:textId="77777777" w:rsidTr="004437D3">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14:paraId="06CDB194"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14:paraId="1C2240C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691AD24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4500CC8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4AB3F4E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74C6CD7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09C4DA4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5FF7528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2E25D25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34110FCF"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4BCC5294"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14:paraId="7888D44D" w14:textId="77777777" w:rsidR="000B6816" w:rsidRPr="0073600F" w:rsidRDefault="000B6816" w:rsidP="004437D3">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445745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8C72C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21C72A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67E84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47DE8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13124A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5590B3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F20141E"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D983A37"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23FE046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2FCCF7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7B1055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25C785"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64240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C67A1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A4730A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8235927"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0F4E7CB" w14:textId="77777777" w:rsidTr="004437D3">
        <w:trPr>
          <w:trHeight w:val="360"/>
          <w:tblCellSpacing w:w="0" w:type="dxa"/>
        </w:trPr>
        <w:tc>
          <w:tcPr>
            <w:tcW w:w="0" w:type="auto"/>
            <w:tcBorders>
              <w:top w:val="single" w:sz="6" w:space="0" w:color="000000"/>
              <w:left w:val="single" w:sz="6" w:space="0" w:color="000000"/>
            </w:tcBorders>
            <w:vAlign w:val="center"/>
          </w:tcPr>
          <w:p w14:paraId="0CB0B2EB"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14:paraId="71CCAA2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14:paraId="53A775C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A5E195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66FF652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6ED8E36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1199F7BD"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AC1BC0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557B62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29B9D44" w14:textId="77777777"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14:paraId="6E6D0B7E"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lastRenderedPageBreak/>
              <w:t>Погашение основного долга по кредитным 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85EDC2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A31B0D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F5A2A0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410B4D6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9A5097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B68D1AD"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F40C391"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70B2285" w14:textId="77777777"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6ED22D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625DF2D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493AC59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6EBA889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05161FA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3CC948F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1101433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787D394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2CF2DBEA" w14:textId="77777777" w:rsidTr="004437D3">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14:paraId="01383E5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14:paraId="65BBF9A6"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77654D0A"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044967FB"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0F26B8AA"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5B87193D"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68E01DF0"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78E965CA" w14:textId="77777777" w:rsidR="000B6816" w:rsidRPr="0073600F" w:rsidRDefault="000B6816" w:rsidP="004437D3">
            <w:pPr>
              <w:spacing w:after="0" w:line="240" w:lineRule="auto"/>
              <w:jc w:val="center"/>
              <w:rPr>
                <w:rFonts w:ascii="Times New Roman" w:hAnsi="Times New Roman" w:cs="Times New Roman"/>
                <w:color w:val="000000"/>
              </w:rPr>
            </w:pPr>
          </w:p>
        </w:tc>
      </w:tr>
      <w:tr w:rsidR="000B6816" w:rsidRPr="0073600F" w14:paraId="02F9D8EF" w14:textId="77777777" w:rsidTr="004437D3">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14:paraId="7BEB584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0EA6857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255A1E6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0D4C89B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4C4D065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41F8A938"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7B80A7F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11B90B79"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1DF2E9B" w14:textId="77777777" w:rsidTr="004437D3">
        <w:trPr>
          <w:trHeight w:val="270"/>
          <w:tblCellSpacing w:w="0" w:type="dxa"/>
        </w:trPr>
        <w:tc>
          <w:tcPr>
            <w:tcW w:w="0" w:type="auto"/>
            <w:gridSpan w:val="5"/>
            <w:vAlign w:val="center"/>
          </w:tcPr>
          <w:p w14:paraId="4603F03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0241C78"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464FCF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14858C1"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F81CE9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155E835" w14:textId="77777777" w:rsidTr="004437D3">
        <w:trPr>
          <w:trHeight w:val="225"/>
          <w:tblCellSpacing w:w="0" w:type="dxa"/>
        </w:trPr>
        <w:tc>
          <w:tcPr>
            <w:tcW w:w="0" w:type="auto"/>
            <w:vAlign w:val="center"/>
          </w:tcPr>
          <w:p w14:paraId="3A0BA92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C661E61"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14:paraId="24A852D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87E05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59A57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D116D3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098B2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CF91DB9"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BF64230"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452A07F" w14:textId="77777777" w:rsidTr="004437D3">
        <w:trPr>
          <w:trHeight w:val="225"/>
          <w:tblCellSpacing w:w="0" w:type="dxa"/>
        </w:trPr>
        <w:tc>
          <w:tcPr>
            <w:tcW w:w="0" w:type="auto"/>
            <w:vAlign w:val="center"/>
          </w:tcPr>
          <w:p w14:paraId="77B9F8A4"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4849F0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14:paraId="5ED63F6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C4AA35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669FDE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1B3F5075"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6FE466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3E0F76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880E80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B69A10D" w14:textId="77777777" w:rsidTr="004437D3">
        <w:trPr>
          <w:trHeight w:val="225"/>
          <w:tblCellSpacing w:w="0" w:type="dxa"/>
        </w:trPr>
        <w:tc>
          <w:tcPr>
            <w:tcW w:w="0" w:type="auto"/>
            <w:vAlign w:val="center"/>
          </w:tcPr>
          <w:p w14:paraId="20E4125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89F495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14:paraId="41CEB8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27D4B94"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BC9387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187326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AA63E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6AE7E4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F304F9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8DBC4F1" w14:textId="77777777" w:rsidTr="004437D3">
        <w:trPr>
          <w:trHeight w:val="375"/>
          <w:tblCellSpacing w:w="0" w:type="dxa"/>
        </w:trPr>
        <w:tc>
          <w:tcPr>
            <w:tcW w:w="0" w:type="auto"/>
            <w:vAlign w:val="center"/>
          </w:tcPr>
          <w:p w14:paraId="1E546A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77C32A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14:paraId="62B0D72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53A2DB6"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13F86A59"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C1499E5"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D60BD8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354E8DA"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B7594D6" w14:textId="77777777" w:rsidR="000B6816" w:rsidRPr="0073600F" w:rsidRDefault="000B6816" w:rsidP="004437D3">
            <w:pPr>
              <w:spacing w:after="0" w:line="240" w:lineRule="auto"/>
              <w:rPr>
                <w:rFonts w:ascii="Times New Roman" w:hAnsi="Times New Roman" w:cs="Times New Roman"/>
                <w:color w:val="000000"/>
              </w:rPr>
            </w:pPr>
          </w:p>
        </w:tc>
      </w:tr>
    </w:tbl>
    <w:p w14:paraId="421F0B05" w14:textId="77777777" w:rsidR="0037114E" w:rsidRPr="0073600F" w:rsidRDefault="0037114E" w:rsidP="0073600F">
      <w:pPr>
        <w:pStyle w:val="ConsPlusNonformat"/>
        <w:rPr>
          <w:rFonts w:ascii="Times New Roman" w:hAnsi="Times New Roman" w:cs="Times New Roman"/>
          <w:b/>
          <w:sz w:val="22"/>
          <w:szCs w:val="22"/>
        </w:rPr>
      </w:pPr>
    </w:p>
    <w:p w14:paraId="3BF6A4DF" w14:textId="77777777"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14:paraId="001FC1A1"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5D53DCF5" w14:textId="77777777"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14:paraId="755087EE"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14:paraId="2D7BB763" w14:textId="77777777"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14:paraId="2543F494" w14:textId="77777777" w:rsidTr="001E3B16">
        <w:trPr>
          <w:trHeight w:val="345"/>
        </w:trPr>
        <w:tc>
          <w:tcPr>
            <w:tcW w:w="10600" w:type="dxa"/>
            <w:tcBorders>
              <w:bottom w:val="single" w:sz="12" w:space="0" w:color="000000"/>
            </w:tcBorders>
            <w:shd w:val="clear" w:color="auto" w:fill="FFFFFF"/>
            <w:hideMark/>
          </w:tcPr>
          <w:p w14:paraId="7E37299A" w14:textId="77777777"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14:paraId="21BCBE1F"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0AA084" w14:textId="77777777"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14:paraId="1ED3A386" w14:textId="77777777"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0D680C1" w14:textId="77777777" w:rsidR="001E3B16" w:rsidRPr="001E3B16" w:rsidRDefault="001E3B16" w:rsidP="001E3B16">
            <w:pPr>
              <w:pStyle w:val="ConsPlusNonformat"/>
              <w:rPr>
                <w:rFonts w:ascii="Times New Roman" w:hAnsi="Times New Roman" w:cs="Times New Roman"/>
                <w:b/>
                <w:sz w:val="22"/>
                <w:szCs w:val="22"/>
              </w:rPr>
            </w:pPr>
          </w:p>
          <w:p w14:paraId="20164F9F" w14:textId="77777777" w:rsidR="001E3B16" w:rsidRPr="001E3B16" w:rsidRDefault="001E3B16" w:rsidP="001E3B16">
            <w:pPr>
              <w:pStyle w:val="ConsPlusNonformat"/>
              <w:rPr>
                <w:rFonts w:ascii="Times New Roman" w:hAnsi="Times New Roman" w:cs="Times New Roman"/>
                <w:b/>
                <w:sz w:val="22"/>
                <w:szCs w:val="22"/>
              </w:rPr>
            </w:pPr>
            <w:r w:rsidRPr="001E3B16">
              <w:rPr>
                <w:rFonts w:ascii="Times New Roman" w:hAnsi="Times New Roman" w:cs="Times New Roman"/>
                <w:b/>
                <w:sz w:val="22"/>
                <w:szCs w:val="22"/>
              </w:rPr>
              <w:t xml:space="preserve">Настоящим  ___________________________________________________________________________ </w:t>
            </w:r>
          </w:p>
          <w:p w14:paraId="12F942A2"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14:paraId="7F7DF95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14:paraId="2EE56E80" w14:textId="77777777"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8351D94"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14:paraId="68BC7EB2"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14:paraId="22555AE4"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3F8CA9B4"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14:paraId="1257462B" w14:textId="77777777"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14:paraId="392BA90D" w14:textId="77777777"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14:paraId="5B0131DC" w14:textId="77777777"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14:paraId="57E2B277" w14:textId="77777777"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личная подпись)                     (Ф.И.О.)</w:t>
            </w:r>
          </w:p>
        </w:tc>
      </w:tr>
      <w:tr w:rsidR="001E3B16" w:rsidRPr="001E3B16" w14:paraId="7BC212BC"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2CCF43A" w14:textId="77777777"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14:paraId="7358E013"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5F55A2F1"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14:paraId="14ACDB1D" w14:textId="77777777" w:rsidTr="001E3B16">
        <w:trPr>
          <w:trHeight w:val="300"/>
        </w:trPr>
        <w:tc>
          <w:tcPr>
            <w:tcW w:w="10600" w:type="dxa"/>
            <w:tcBorders>
              <w:left w:val="single" w:sz="12" w:space="0" w:color="000000"/>
              <w:right w:val="single" w:sz="12" w:space="0" w:color="000000"/>
            </w:tcBorders>
            <w:shd w:val="clear" w:color="auto" w:fill="FFFFFF"/>
            <w:hideMark/>
          </w:tcPr>
          <w:p w14:paraId="339921A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36483572"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465E9A09"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5BB98805"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B3718A7" w14:textId="77777777" w:rsidR="001E3B16" w:rsidRPr="001E3B16" w:rsidRDefault="001E3B16" w:rsidP="001E3B16">
            <w:pPr>
              <w:pStyle w:val="ConsPlusNonformat"/>
              <w:rPr>
                <w:rFonts w:ascii="Times New Roman" w:hAnsi="Times New Roman" w:cs="Times New Roman"/>
              </w:rPr>
            </w:pPr>
            <w:r w:rsidRPr="001E3B16">
              <w:rPr>
                <w:rFonts w:ascii="Times New Roman" w:hAnsi="Times New Roman" w:cs="Times New Roman"/>
              </w:rPr>
              <w:t> </w:t>
            </w:r>
            <w:r w:rsidRPr="001E3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1E3B16" w:rsidRPr="001E3B16" w14:paraId="6EA044FF"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77A42159"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и даю согласие на их обработку включающую:</w:t>
            </w:r>
          </w:p>
        </w:tc>
      </w:tr>
      <w:tr w:rsidR="001E3B16" w:rsidRPr="001E3B16" w14:paraId="7E3FE998" w14:textId="77777777"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1583D99C"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14:paraId="6C24250D" w14:textId="77777777"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4F167B3"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 использованием средств автоматизации или без использования таких средств</w:t>
            </w:r>
          </w:p>
        </w:tc>
      </w:tr>
      <w:tr w:rsidR="001E3B16" w:rsidRPr="001E3B16" w14:paraId="58D7DCE1"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1AE5AA2"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своей волей и в своем интересе </w:t>
            </w:r>
            <w:r w:rsidRPr="001E3B16">
              <w:rPr>
                <w:rFonts w:ascii="Times New Roman" w:hAnsi="Times New Roman" w:cs="Times New Roman"/>
                <w:sz w:val="24"/>
                <w:szCs w:val="24"/>
              </w:rPr>
              <w:t xml:space="preserve">Ассоциации, </w:t>
            </w:r>
            <w:r w:rsidRPr="001E3B16">
              <w:rPr>
                <w:rFonts w:ascii="Times New Roman" w:hAnsi="Times New Roman" w:cs="Times New Roman"/>
                <w:bCs/>
                <w:sz w:val="24"/>
                <w:szCs w:val="24"/>
              </w:rPr>
              <w:t xml:space="preserve">в лице сотрудников </w:t>
            </w:r>
            <w:r w:rsidRPr="001E3B16">
              <w:rPr>
                <w:rFonts w:ascii="Times New Roman" w:hAnsi="Times New Roman" w:cs="Times New Roman"/>
                <w:sz w:val="24"/>
                <w:szCs w:val="24"/>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61DC9D6"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6C419062"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lastRenderedPageBreak/>
              <w:t>с целью:</w:t>
            </w:r>
          </w:p>
          <w:p w14:paraId="2A4CE7FA"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предоставление микрозаймов СМСП;</w:t>
            </w:r>
          </w:p>
          <w:p w14:paraId="636C3CB5"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участие в реализации федеральных, областных, городских, территориальных и отраслевых программ развития и поддержки СМСП;</w:t>
            </w:r>
          </w:p>
          <w:p w14:paraId="4A61D241"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25CBF409"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оказание СМСП, их объединениям. союзам, ассоциациям информационной, консультационной и учебно-методической поддержки;</w:t>
            </w:r>
          </w:p>
          <w:p w14:paraId="1C5DD0BE"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14:paraId="37CDADEA"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FD4F527"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bCs/>
                <w:sz w:val="24"/>
                <w:szCs w:val="24"/>
              </w:rPr>
              <w:t xml:space="preserve">на срок: </w:t>
            </w: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14:paraId="514872E1"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6895AE31"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отзыва согласия:</w:t>
            </w:r>
          </w:p>
        </w:tc>
      </w:tr>
      <w:tr w:rsidR="001E3B16" w:rsidRPr="001E3B16" w14:paraId="40D00C3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636BFCD9"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26E218F1"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8726039"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номер основного документа, удостоверяющего личность субъекта персональных данных;</w:t>
            </w:r>
          </w:p>
        </w:tc>
      </w:tr>
      <w:tr w:rsidR="001E3B16" w:rsidRPr="001E3B16" w14:paraId="1676FE6F"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E38BCC"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дате выдачи указанного документа и выдавшем его органе;</w:t>
            </w:r>
          </w:p>
        </w:tc>
      </w:tr>
      <w:tr w:rsidR="001E3B16" w:rsidRPr="001E3B16" w14:paraId="4E78F83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E0B9C52"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собственноручную подпись субъекта персональных данных;</w:t>
            </w:r>
          </w:p>
        </w:tc>
      </w:tr>
      <w:tr w:rsidR="001E3B16" w:rsidRPr="001E3B16" w14:paraId="2B2F7FE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1D81F25"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согласии на обработку персональных данных (дата и адрес, по которому давалось согласие).</w:t>
            </w:r>
          </w:p>
        </w:tc>
      </w:tr>
      <w:tr w:rsidR="001E3B16" w:rsidRPr="001E3B16" w14:paraId="34F3E257"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84A4989"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При подаче лицом, осуществляющим прием такого отзыва, производится удостоверение личности подающего такой отзыв.</w:t>
            </w:r>
          </w:p>
        </w:tc>
      </w:tr>
      <w:tr w:rsidR="001E3B16" w:rsidRPr="001E3B16" w14:paraId="074C359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B3EE7B8" w14:textId="77777777" w:rsidR="001E3B16" w:rsidRPr="001E3B16" w:rsidRDefault="001E3B16" w:rsidP="0027503D">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осуществляется по адресу: 305000, г. Курск, ул. М. Горького, д.</w:t>
            </w:r>
            <w:r w:rsidR="0027503D">
              <w:rPr>
                <w:rFonts w:ascii="Times New Roman" w:hAnsi="Times New Roman" w:cs="Times New Roman"/>
                <w:sz w:val="24"/>
                <w:szCs w:val="24"/>
              </w:rPr>
              <w:t>6</w:t>
            </w:r>
            <w:r w:rsidRPr="001E3B16">
              <w:rPr>
                <w:rFonts w:ascii="Times New Roman" w:hAnsi="Times New Roman" w:cs="Times New Roman"/>
                <w:sz w:val="24"/>
                <w:szCs w:val="24"/>
              </w:rPr>
              <w:t>5</w:t>
            </w:r>
          </w:p>
        </w:tc>
      </w:tr>
      <w:tr w:rsidR="001E3B16" w:rsidRPr="001E3B16" w14:paraId="44EC6406"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11B0C118"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14:paraId="099EBB97"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3BC61DC3"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защиты субъектом персональных данных своих прав и законных интересов:</w:t>
            </w:r>
          </w:p>
          <w:p w14:paraId="3A7084AD"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В соответствии с требованиями ФЗ №152 от 27 июля 2006 г. «О персональных данных»</w:t>
            </w:r>
          </w:p>
        </w:tc>
      </w:tr>
      <w:tr w:rsidR="001E3B16" w:rsidRPr="001E3B16" w14:paraId="77E607BF" w14:textId="77777777"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298F420F" w14:textId="77777777"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Юридические последствия отказа предоставить свои персональные данные:</w:t>
            </w:r>
          </w:p>
        </w:tc>
      </w:tr>
      <w:tr w:rsidR="001E3B16" w:rsidRPr="001E3B16" w14:paraId="5591A0D0" w14:textId="77777777"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14:paraId="4EC42378"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166B454A" w14:textId="77777777"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4ED32CD2"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передачи персональных данных третьим лицам)</w:t>
            </w:r>
          </w:p>
        </w:tc>
      </w:tr>
      <w:tr w:rsidR="001E3B16" w:rsidRPr="001E3B16" w14:paraId="43ED72B0" w14:textId="77777777"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2C4DE8EC"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Наименование оператора, которому будут передаваться персональные данные</w:t>
            </w:r>
          </w:p>
        </w:tc>
      </w:tr>
      <w:tr w:rsidR="001E3B16" w:rsidRPr="001E3B16" w14:paraId="78DB191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7559252"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14:paraId="335CE73E"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85EAE99"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Адрес оператора, которому будут передаваться персональные данные</w:t>
            </w:r>
          </w:p>
        </w:tc>
      </w:tr>
      <w:tr w:rsidR="001E3B16" w:rsidRPr="001E3B16" w14:paraId="7F19D30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E201031"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14:paraId="52BCA2A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CC1D2B1"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Цель передачи персональных данных</w:t>
            </w:r>
          </w:p>
        </w:tc>
      </w:tr>
      <w:tr w:rsidR="001E3B16" w:rsidRPr="001E3B16" w14:paraId="26ED5A13"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9B885AF"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14:paraId="347B9131"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7AA55A06"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Перечень персональных данных, на передачу которых дается согласие субъекта персональных данных</w:t>
            </w:r>
          </w:p>
        </w:tc>
      </w:tr>
      <w:tr w:rsidR="001E3B16" w:rsidRPr="001E3B16" w14:paraId="0B18B631"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037DC5C5"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14:paraId="27C6B17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E121BF0"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Срок, в течение которого действует согласие на передачу:</w:t>
            </w:r>
          </w:p>
        </w:tc>
      </w:tr>
      <w:tr w:rsidR="001E3B16" w:rsidRPr="001E3B16" w14:paraId="1B3CBDE6"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0C93C016"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14:paraId="38A3CA64"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44DD2FC"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2DC43CEB"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E9824AF"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lastRenderedPageBreak/>
              <w:t>Я подтверждаю, что предоставленные мною персональные данные являются полными, актуальными и достоверными.</w:t>
            </w:r>
          </w:p>
        </w:tc>
      </w:tr>
      <w:tr w:rsidR="001E3B16" w:rsidRPr="001E3B16" w14:paraId="30FD3777"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C61DA36"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обязуюсь своевременно извещать об изменении предоставленных персональных данных</w:t>
            </w:r>
          </w:p>
        </w:tc>
      </w:tr>
      <w:tr w:rsidR="001E3B16" w:rsidRPr="001E3B16" w14:paraId="34D8FB06" w14:textId="77777777"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D458EA4"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707E358B" w14:textId="77777777"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подпись)                                           (Ф.И.О.)</w:t>
            </w:r>
          </w:p>
        </w:tc>
      </w:tr>
    </w:tbl>
    <w:p w14:paraId="0322F3D1" w14:textId="77777777" w:rsidR="001E3B16" w:rsidRPr="001E3B16" w:rsidRDefault="001E3B16" w:rsidP="001E3B16">
      <w:pPr>
        <w:pStyle w:val="ConsPlusNonformat"/>
        <w:jc w:val="both"/>
        <w:rPr>
          <w:rFonts w:ascii="Times New Roman" w:hAnsi="Times New Roman" w:cs="Times New Roman"/>
        </w:rPr>
      </w:pPr>
    </w:p>
    <w:p w14:paraId="6EF05C35" w14:textId="77777777"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14:paraId="40CAF2AE"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60E61CF" w14:textId="77777777"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14:paraId="7E47FDE7" w14:textId="77777777"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4CCC4B1" w14:textId="77777777"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14:paraId="7EA29F1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14:paraId="3FBDA7DE" w14:textId="77777777"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14:paraId="69DDD52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Ассоциации МКК  «ЦПП Курской области» (ОГРН 1064600009583) о своем согласии с нижеследующим.</w:t>
            </w:r>
            <w:r w:rsidRPr="001E3B16">
              <w:rPr>
                <w:rFonts w:ascii="Times New Roman" w:hAnsi="Times New Roman" w:cs="Times New Roman"/>
                <w:sz w:val="22"/>
                <w:szCs w:val="22"/>
                <w:lang w:val="en-US"/>
              </w:rPr>
              <w:t>  </w:t>
            </w:r>
          </w:p>
        </w:tc>
      </w:tr>
      <w:tr w:rsidR="001E3B16" w:rsidRPr="001E3B16" w14:paraId="6348892A" w14:textId="77777777"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AE48FF7"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14:paraId="1D73B2C0"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14:paraId="7A9D362E"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7C347905"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14:paraId="0413ADD4"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02005EFC" w14:textId="77777777"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(личная подпись)                  (Ф.И.О.)</w:t>
            </w:r>
          </w:p>
        </w:tc>
      </w:tr>
      <w:tr w:rsidR="001E3B16" w:rsidRPr="001E3B16" w14:paraId="045BBE91"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0C3031F"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2.  В соответствии с Федеральным законом от 27.07.06 № 152-ФЗ «О персональных данных»  принимаю решение о предоставлении своих персональных данных  Ассоциации в составе:</w:t>
            </w:r>
          </w:p>
        </w:tc>
      </w:tr>
      <w:tr w:rsidR="001E3B16" w:rsidRPr="001E3B16" w14:paraId="7B7ED61D"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4EAA6F5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14:paraId="4750EB76" w14:textId="77777777" w:rsidTr="001E3B16">
        <w:trPr>
          <w:trHeight w:val="300"/>
        </w:trPr>
        <w:tc>
          <w:tcPr>
            <w:tcW w:w="10600" w:type="dxa"/>
            <w:tcBorders>
              <w:left w:val="single" w:sz="12" w:space="0" w:color="000000"/>
              <w:right w:val="single" w:sz="12" w:space="0" w:color="000000"/>
            </w:tcBorders>
            <w:shd w:val="clear" w:color="auto" w:fill="FFFFFF"/>
            <w:hideMark/>
          </w:tcPr>
          <w:p w14:paraId="4BE9117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0CADD0FE"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0665DBC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7CF959E4"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337566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14:paraId="1A5EEC87"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04FA88CE"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и даю согласие на их обработку включающую:</w:t>
            </w:r>
          </w:p>
        </w:tc>
      </w:tr>
      <w:tr w:rsidR="001E3B16" w:rsidRPr="001E3B16" w14:paraId="3EACF9DB" w14:textId="77777777"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14:paraId="46A4B88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384809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14:paraId="6FFC5A48"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CFA0E1E"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Pr="001E3B16">
              <w:rPr>
                <w:rFonts w:ascii="Times New Roman" w:hAnsi="Times New Roman" w:cs="Times New Roman"/>
                <w:b/>
                <w:sz w:val="22"/>
                <w:szCs w:val="22"/>
              </w:rPr>
              <w:t xml:space="preserve">Ассоциации, </w:t>
            </w:r>
            <w:r w:rsidRPr="001E3B16">
              <w:rPr>
                <w:rFonts w:ascii="Times New Roman" w:hAnsi="Times New Roman" w:cs="Times New Roman"/>
                <w:b/>
                <w:bCs/>
                <w:sz w:val="22"/>
                <w:szCs w:val="22"/>
              </w:rPr>
              <w:t xml:space="preserve">в лице сотрудников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00070E2"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3F205DA3"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lastRenderedPageBreak/>
              <w:t>с целью:</w:t>
            </w:r>
          </w:p>
          <w:p w14:paraId="57B51C31"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14:paraId="5A0765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68D9802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7B163C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1F2455E8"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14:paraId="1EF0A7FD"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F77282"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3E1B7E6"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116968AF"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14:paraId="48DD04E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558C07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07715156"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12D48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14:paraId="30CDCC63"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14A0C7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14:paraId="020FB5E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26B58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14:paraId="5F691A67"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FC2CE1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14:paraId="11C4C3CE"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E26CE4A"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14:paraId="2458076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4985DEC" w14:textId="77777777"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М. Горького, д.65</w:t>
            </w:r>
          </w:p>
        </w:tc>
      </w:tr>
      <w:tr w:rsidR="001E3B16" w:rsidRPr="001E3B16" w14:paraId="570E2B57"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60206D4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14:paraId="16843995"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55A198E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14:paraId="33747A4A"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14:paraId="32FFD87A" w14:textId="77777777"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14:paraId="69A1D4A8"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14:paraId="00680E79"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28CFC214" w14:textId="77777777"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1C2093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14:paraId="7037BFF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55530A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14:paraId="2FE5D5EE"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5CC765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14:paraId="6441E9E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F4CE6E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14:paraId="658B725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FB81F09"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14:paraId="27AA4654"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31AF285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14:paraId="49CAEF1B"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58C002"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14:paraId="08E6C943"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0943CB9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соответствует составу персональных данных, предоставляемому субъектом персональных данных  Ассоциации МКК «ЦПП Курской области»   в соответствии с настоящим согласием</w:t>
            </w:r>
          </w:p>
        </w:tc>
      </w:tr>
      <w:tr w:rsidR="001E3B16" w:rsidRPr="001E3B16" w14:paraId="27FECA2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8C3BB8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14:paraId="608BEE03"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749DB09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9FA5271"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336D79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3EFF31F4"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33979B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14:paraId="3ED1F5ED" w14:textId="77777777"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14:paraId="5F2C3AA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14:paraId="69036C9D"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17D44AD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46489185" w14:textId="77777777"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lastRenderedPageBreak/>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подпись)                                           (Ф.И.О.)</w:t>
            </w:r>
          </w:p>
        </w:tc>
      </w:tr>
    </w:tbl>
    <w:p w14:paraId="436A9FF2" w14:textId="77777777"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14:paraId="6C86E9BE" w14:textId="77777777" w:rsidR="0037114E" w:rsidRPr="0073600F" w:rsidRDefault="0037114E" w:rsidP="0073600F">
      <w:pPr>
        <w:spacing w:after="0" w:line="240" w:lineRule="auto"/>
        <w:jc w:val="both"/>
        <w:rPr>
          <w:rFonts w:ascii="Times New Roman" w:hAnsi="Times New Roman" w:cs="Times New Roman"/>
        </w:rPr>
      </w:pPr>
    </w:p>
    <w:p w14:paraId="0EC20E45"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14:paraId="45AA2470"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07713B54" w14:textId="1581B9C7" w:rsidR="0037114E" w:rsidRPr="0073600F" w:rsidRDefault="0073600F" w:rsidP="00D50A20">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w:t>
      </w:r>
      <w:r w:rsidR="00D50A20">
        <w:rPr>
          <w:rFonts w:ascii="Times New Roman" w:hAnsi="Times New Roman" w:cs="Times New Roman"/>
          <w:b/>
        </w:rPr>
        <w:t>МСП</w:t>
      </w:r>
    </w:p>
    <w:p w14:paraId="1DFDC0DC"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14:paraId="2ADC8C5E" w14:textId="77777777"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14:paraId="589EDDCF" w14:textId="77777777" w:rsidTr="0073600F">
        <w:tc>
          <w:tcPr>
            <w:tcW w:w="10085" w:type="dxa"/>
            <w:gridSpan w:val="2"/>
            <w:tcBorders>
              <w:top w:val="single" w:sz="4" w:space="0" w:color="000000"/>
              <w:left w:val="single" w:sz="4" w:space="0" w:color="000000"/>
              <w:bottom w:val="single" w:sz="4" w:space="0" w:color="000000"/>
            </w:tcBorders>
          </w:tcPr>
          <w:p w14:paraId="6A01C0D2"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14:paraId="604F2DDA"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14:paraId="6F1AACF0" w14:textId="77777777" w:rsidTr="0073600F">
        <w:tc>
          <w:tcPr>
            <w:tcW w:w="4416" w:type="dxa"/>
            <w:tcBorders>
              <w:top w:val="single" w:sz="4" w:space="0" w:color="000000"/>
              <w:left w:val="single" w:sz="4" w:space="0" w:color="000000"/>
              <w:bottom w:val="single" w:sz="4" w:space="0" w:color="000000"/>
            </w:tcBorders>
            <w:vAlign w:val="center"/>
          </w:tcPr>
          <w:p w14:paraId="61B03154"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14:paraId="3F614945"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244A92C"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29F9888" w14:textId="77777777" w:rsidTr="0073600F">
        <w:tc>
          <w:tcPr>
            <w:tcW w:w="4416" w:type="dxa"/>
            <w:tcBorders>
              <w:top w:val="single" w:sz="4" w:space="0" w:color="000000"/>
              <w:left w:val="single" w:sz="4" w:space="0" w:color="000000"/>
              <w:bottom w:val="single" w:sz="4" w:space="0" w:color="000000"/>
            </w:tcBorders>
            <w:vAlign w:val="center"/>
          </w:tcPr>
          <w:p w14:paraId="6D69569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14:paraId="7D2CC6BC" w14:textId="77777777"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9D10452" w14:textId="77777777" w:rsidR="0037114E" w:rsidRPr="0073600F" w:rsidRDefault="0037114E" w:rsidP="0073600F">
            <w:pPr>
              <w:spacing w:after="0" w:line="240" w:lineRule="auto"/>
              <w:rPr>
                <w:rFonts w:ascii="Times New Roman" w:hAnsi="Times New Roman" w:cs="Times New Roman"/>
              </w:rPr>
            </w:pPr>
          </w:p>
        </w:tc>
      </w:tr>
      <w:tr w:rsidR="0037114E" w:rsidRPr="0073600F" w14:paraId="46CAF891" w14:textId="77777777" w:rsidTr="0073600F">
        <w:tc>
          <w:tcPr>
            <w:tcW w:w="4416" w:type="dxa"/>
            <w:tcBorders>
              <w:top w:val="single" w:sz="4" w:space="0" w:color="000000"/>
              <w:left w:val="single" w:sz="4" w:space="0" w:color="000000"/>
              <w:bottom w:val="single" w:sz="4" w:space="0" w:color="000000"/>
            </w:tcBorders>
            <w:vAlign w:val="center"/>
          </w:tcPr>
          <w:p w14:paraId="5FAB4B9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14:paraId="49806DF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F07BC2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36AF9E20" w14:textId="77777777" w:rsidTr="0073600F">
        <w:trPr>
          <w:trHeight w:val="337"/>
        </w:trPr>
        <w:tc>
          <w:tcPr>
            <w:tcW w:w="4416" w:type="dxa"/>
            <w:tcBorders>
              <w:top w:val="single" w:sz="4" w:space="0" w:color="000000"/>
              <w:left w:val="single" w:sz="4" w:space="0" w:color="000000"/>
              <w:bottom w:val="single" w:sz="4" w:space="0" w:color="000000"/>
            </w:tcBorders>
            <w:vAlign w:val="center"/>
          </w:tcPr>
          <w:p w14:paraId="73AEB3EE"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14:paraId="1039A8D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F0E67C5" w14:textId="77777777"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14:paraId="73F73286" w14:textId="77777777" w:rsidTr="0073600F">
        <w:trPr>
          <w:trHeight w:val="347"/>
        </w:trPr>
        <w:tc>
          <w:tcPr>
            <w:tcW w:w="4416" w:type="dxa"/>
            <w:tcBorders>
              <w:top w:val="single" w:sz="4" w:space="0" w:color="000000"/>
              <w:left w:val="single" w:sz="4" w:space="0" w:color="000000"/>
              <w:bottom w:val="single" w:sz="4" w:space="0" w:color="000000"/>
            </w:tcBorders>
            <w:vAlign w:val="center"/>
          </w:tcPr>
          <w:p w14:paraId="0A51F5E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14:paraId="0552CB27"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44847CC" w14:textId="77777777" w:rsidR="0037114E" w:rsidRPr="0073600F" w:rsidRDefault="0037114E" w:rsidP="0073600F">
            <w:pPr>
              <w:spacing w:after="0" w:line="240" w:lineRule="auto"/>
              <w:rPr>
                <w:rFonts w:ascii="Times New Roman" w:hAnsi="Times New Roman" w:cs="Times New Roman"/>
              </w:rPr>
            </w:pPr>
          </w:p>
        </w:tc>
      </w:tr>
      <w:tr w:rsidR="0037114E" w:rsidRPr="0073600F" w14:paraId="28A48A55" w14:textId="77777777" w:rsidTr="0073600F">
        <w:tc>
          <w:tcPr>
            <w:tcW w:w="10085" w:type="dxa"/>
            <w:gridSpan w:val="2"/>
            <w:tcBorders>
              <w:top w:val="single" w:sz="4" w:space="0" w:color="000000"/>
              <w:left w:val="single" w:sz="4" w:space="0" w:color="000000"/>
              <w:bottom w:val="single" w:sz="4" w:space="0" w:color="000000"/>
            </w:tcBorders>
          </w:tcPr>
          <w:p w14:paraId="6D5A4194"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3A92B131"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0E16EC28" w14:textId="77777777" w:rsidTr="0073600F">
        <w:trPr>
          <w:trHeight w:val="357"/>
        </w:trPr>
        <w:tc>
          <w:tcPr>
            <w:tcW w:w="4416" w:type="dxa"/>
            <w:tcBorders>
              <w:top w:val="single" w:sz="4" w:space="0" w:color="000000"/>
              <w:left w:val="single" w:sz="4" w:space="0" w:color="000000"/>
              <w:bottom w:val="single" w:sz="4" w:space="0" w:color="000000"/>
            </w:tcBorders>
          </w:tcPr>
          <w:p w14:paraId="4B5B9713"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14:paraId="13BF9696" w14:textId="77777777"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14:paraId="3800B470"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F8D208" w14:textId="77777777" w:rsidTr="0073600F">
        <w:tc>
          <w:tcPr>
            <w:tcW w:w="4416" w:type="dxa"/>
            <w:tcBorders>
              <w:top w:val="single" w:sz="4" w:space="0" w:color="000000"/>
              <w:left w:val="single" w:sz="4" w:space="0" w:color="000000"/>
              <w:bottom w:val="single" w:sz="4" w:space="0" w:color="000000"/>
            </w:tcBorders>
            <w:vAlign w:val="center"/>
          </w:tcPr>
          <w:p w14:paraId="206E683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14:paraId="46A1BE5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6108CDD" w14:textId="77777777" w:rsidR="0037114E" w:rsidRPr="0073600F" w:rsidRDefault="0037114E" w:rsidP="0073600F">
            <w:pPr>
              <w:spacing w:after="0" w:line="240" w:lineRule="auto"/>
              <w:rPr>
                <w:rFonts w:ascii="Times New Roman" w:hAnsi="Times New Roman" w:cs="Times New Roman"/>
              </w:rPr>
            </w:pPr>
          </w:p>
        </w:tc>
      </w:tr>
      <w:tr w:rsidR="0037114E" w:rsidRPr="0073600F" w14:paraId="563DAE6F" w14:textId="77777777" w:rsidTr="0073600F">
        <w:trPr>
          <w:trHeight w:val="293"/>
        </w:trPr>
        <w:tc>
          <w:tcPr>
            <w:tcW w:w="4416" w:type="dxa"/>
            <w:tcBorders>
              <w:top w:val="single" w:sz="4" w:space="0" w:color="000000"/>
              <w:left w:val="single" w:sz="4" w:space="0" w:color="000000"/>
              <w:bottom w:val="single" w:sz="4" w:space="0" w:color="000000"/>
            </w:tcBorders>
            <w:vAlign w:val="center"/>
          </w:tcPr>
          <w:p w14:paraId="7B9E24EA"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14:paraId="7CFB250F"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9C99A9F" w14:textId="77777777" w:rsidR="0037114E" w:rsidRPr="0073600F" w:rsidRDefault="0037114E" w:rsidP="0073600F">
            <w:pPr>
              <w:spacing w:after="0" w:line="240" w:lineRule="auto"/>
              <w:rPr>
                <w:rFonts w:ascii="Times New Roman" w:hAnsi="Times New Roman" w:cs="Times New Roman"/>
              </w:rPr>
            </w:pPr>
          </w:p>
        </w:tc>
      </w:tr>
      <w:tr w:rsidR="0037114E" w:rsidRPr="0073600F" w14:paraId="248124A3" w14:textId="77777777" w:rsidTr="0073600F">
        <w:trPr>
          <w:trHeight w:val="339"/>
        </w:trPr>
        <w:tc>
          <w:tcPr>
            <w:tcW w:w="4416" w:type="dxa"/>
            <w:tcBorders>
              <w:top w:val="single" w:sz="4" w:space="0" w:color="000000"/>
              <w:left w:val="single" w:sz="4" w:space="0" w:color="000000"/>
              <w:bottom w:val="single" w:sz="4" w:space="0" w:color="000000"/>
            </w:tcBorders>
            <w:vAlign w:val="center"/>
          </w:tcPr>
          <w:p w14:paraId="1759CF03"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14:paraId="6B677523" w14:textId="77777777"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B05B1C1" w14:textId="77777777"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14:paraId="3467CF30" w14:textId="77777777" w:rsidTr="0073600F">
        <w:tc>
          <w:tcPr>
            <w:tcW w:w="4416" w:type="dxa"/>
            <w:tcBorders>
              <w:top w:val="single" w:sz="4" w:space="0" w:color="000000"/>
              <w:left w:val="single" w:sz="4" w:space="0" w:color="000000"/>
              <w:bottom w:val="single" w:sz="4" w:space="0" w:color="000000"/>
            </w:tcBorders>
            <w:vAlign w:val="center"/>
          </w:tcPr>
          <w:p w14:paraId="09674DDF"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14:paraId="5B231085"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B3D941B" w14:textId="77777777" w:rsidR="0037114E" w:rsidRPr="0073600F" w:rsidRDefault="0037114E" w:rsidP="0073600F">
            <w:pPr>
              <w:spacing w:after="0" w:line="240" w:lineRule="auto"/>
              <w:jc w:val="center"/>
              <w:rPr>
                <w:rFonts w:ascii="Times New Roman" w:hAnsi="Times New Roman" w:cs="Times New Roman"/>
              </w:rPr>
            </w:pPr>
          </w:p>
        </w:tc>
      </w:tr>
      <w:tr w:rsidR="0037114E" w:rsidRPr="0073600F" w14:paraId="2EBD1517" w14:textId="77777777" w:rsidTr="0073600F">
        <w:trPr>
          <w:trHeight w:val="419"/>
        </w:trPr>
        <w:tc>
          <w:tcPr>
            <w:tcW w:w="4416" w:type="dxa"/>
            <w:tcBorders>
              <w:top w:val="single" w:sz="4" w:space="0" w:color="000000"/>
              <w:left w:val="single" w:sz="4" w:space="0" w:color="000000"/>
              <w:bottom w:val="single" w:sz="4" w:space="0" w:color="000000"/>
            </w:tcBorders>
            <w:vAlign w:val="center"/>
          </w:tcPr>
          <w:p w14:paraId="0D84363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14:paraId="241F896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8E8316D" w14:textId="77777777" w:rsidR="0037114E" w:rsidRPr="0073600F" w:rsidRDefault="0037114E" w:rsidP="0073600F">
            <w:pPr>
              <w:snapToGrid w:val="0"/>
              <w:spacing w:after="0" w:line="240" w:lineRule="auto"/>
              <w:rPr>
                <w:rFonts w:ascii="Times New Roman" w:hAnsi="Times New Roman" w:cs="Times New Roman"/>
                <w:b/>
              </w:rPr>
            </w:pPr>
          </w:p>
        </w:tc>
      </w:tr>
      <w:tr w:rsidR="0037114E" w:rsidRPr="0073600F" w14:paraId="7278BC7F" w14:textId="77777777" w:rsidTr="0073600F">
        <w:tc>
          <w:tcPr>
            <w:tcW w:w="10085" w:type="dxa"/>
            <w:gridSpan w:val="2"/>
            <w:tcBorders>
              <w:top w:val="single" w:sz="4" w:space="0" w:color="000000"/>
              <w:left w:val="single" w:sz="4" w:space="0" w:color="000000"/>
              <w:bottom w:val="single" w:sz="4" w:space="0" w:color="000000"/>
            </w:tcBorders>
          </w:tcPr>
          <w:p w14:paraId="26DEDBD0"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4EA386D7"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207CAE72" w14:textId="77777777" w:rsidTr="0073600F">
        <w:tc>
          <w:tcPr>
            <w:tcW w:w="4416" w:type="dxa"/>
            <w:tcBorders>
              <w:top w:val="single" w:sz="4" w:space="0" w:color="000000"/>
              <w:left w:val="single" w:sz="4" w:space="0" w:color="000000"/>
              <w:bottom w:val="single" w:sz="4" w:space="0" w:color="000000"/>
            </w:tcBorders>
          </w:tcPr>
          <w:p w14:paraId="1CE43E8A"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14:paraId="7B3FE4E8" w14:textId="77777777"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14:paraId="5D3DA1FF"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A20FA9" w14:textId="77777777" w:rsidTr="0073600F">
        <w:trPr>
          <w:trHeight w:val="268"/>
        </w:trPr>
        <w:tc>
          <w:tcPr>
            <w:tcW w:w="4416" w:type="dxa"/>
            <w:tcBorders>
              <w:top w:val="single" w:sz="4" w:space="0" w:color="000000"/>
              <w:left w:val="single" w:sz="4" w:space="0" w:color="000000"/>
              <w:bottom w:val="single" w:sz="4" w:space="0" w:color="000000"/>
            </w:tcBorders>
          </w:tcPr>
          <w:p w14:paraId="6A3D1A16"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14:paraId="451EB38E"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DB2833" w14:textId="77777777" w:rsidR="0037114E" w:rsidRPr="0073600F" w:rsidRDefault="0037114E" w:rsidP="0073600F">
            <w:pPr>
              <w:spacing w:after="0" w:line="240" w:lineRule="auto"/>
              <w:rPr>
                <w:rFonts w:ascii="Times New Roman" w:hAnsi="Times New Roman" w:cs="Times New Roman"/>
              </w:rPr>
            </w:pPr>
          </w:p>
        </w:tc>
      </w:tr>
      <w:tr w:rsidR="0037114E" w:rsidRPr="0073600F" w14:paraId="48D68511" w14:textId="77777777" w:rsidTr="0073600F">
        <w:tc>
          <w:tcPr>
            <w:tcW w:w="4416" w:type="dxa"/>
            <w:tcBorders>
              <w:top w:val="single" w:sz="4" w:space="0" w:color="000000"/>
              <w:left w:val="single" w:sz="4" w:space="0" w:color="000000"/>
              <w:bottom w:val="single" w:sz="4" w:space="0" w:color="000000"/>
            </w:tcBorders>
          </w:tcPr>
          <w:p w14:paraId="7B3F85C8"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14:paraId="4EFC3D1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3DC1A4A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1A63A762" w14:textId="77777777" w:rsidTr="00D50A20">
        <w:trPr>
          <w:trHeight w:val="319"/>
        </w:trPr>
        <w:tc>
          <w:tcPr>
            <w:tcW w:w="4416" w:type="dxa"/>
            <w:tcBorders>
              <w:top w:val="single" w:sz="4" w:space="0" w:color="000000"/>
              <w:left w:val="single" w:sz="4" w:space="0" w:color="000000"/>
              <w:bottom w:val="single" w:sz="4" w:space="0" w:color="000000"/>
            </w:tcBorders>
          </w:tcPr>
          <w:p w14:paraId="68BBB451"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14:paraId="04016AC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6A4EF3"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76A1DB3E" w14:textId="77777777" w:rsidTr="0073600F">
        <w:trPr>
          <w:trHeight w:val="531"/>
        </w:trPr>
        <w:tc>
          <w:tcPr>
            <w:tcW w:w="4416" w:type="dxa"/>
            <w:tcBorders>
              <w:top w:val="single" w:sz="4" w:space="0" w:color="000000"/>
              <w:left w:val="single" w:sz="4" w:space="0" w:color="000000"/>
              <w:bottom w:val="single" w:sz="4" w:space="0" w:color="000000"/>
            </w:tcBorders>
          </w:tcPr>
          <w:p w14:paraId="7C190BAD"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14:paraId="67E1EB1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1042239" w14:textId="77777777"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14:paraId="1E73D337" w14:textId="77777777" w:rsidTr="0073600F">
        <w:tc>
          <w:tcPr>
            <w:tcW w:w="4416" w:type="dxa"/>
            <w:tcBorders>
              <w:top w:val="single" w:sz="4" w:space="0" w:color="000000"/>
              <w:left w:val="single" w:sz="4" w:space="0" w:color="000000"/>
              <w:bottom w:val="single" w:sz="4" w:space="0" w:color="000000"/>
            </w:tcBorders>
          </w:tcPr>
          <w:p w14:paraId="3A64C10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14:paraId="464CF0FF" w14:textId="77777777"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0C631DE" w14:textId="77777777" w:rsidR="0037114E" w:rsidRPr="0073600F" w:rsidRDefault="0037114E" w:rsidP="0073600F">
            <w:pPr>
              <w:spacing w:after="0" w:line="240" w:lineRule="auto"/>
              <w:jc w:val="both"/>
              <w:rPr>
                <w:rFonts w:ascii="Times New Roman" w:hAnsi="Times New Roman" w:cs="Times New Roman"/>
                <w:iCs/>
              </w:rPr>
            </w:pPr>
          </w:p>
        </w:tc>
      </w:tr>
      <w:tr w:rsidR="0037114E" w:rsidRPr="0073600F" w14:paraId="23464732" w14:textId="77777777" w:rsidTr="0073600F">
        <w:tc>
          <w:tcPr>
            <w:tcW w:w="4416" w:type="dxa"/>
            <w:tcBorders>
              <w:top w:val="single" w:sz="4" w:space="0" w:color="000000"/>
              <w:left w:val="single" w:sz="4" w:space="0" w:color="000000"/>
              <w:bottom w:val="single" w:sz="4" w:space="0" w:color="000000"/>
            </w:tcBorders>
          </w:tcPr>
          <w:p w14:paraId="5C7A95F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14:paraId="65D8B671" w14:textId="77777777"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14:paraId="45DBFB5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F857F8C" w14:textId="77777777" w:rsidTr="0073600F">
        <w:tc>
          <w:tcPr>
            <w:tcW w:w="4416" w:type="dxa"/>
            <w:tcBorders>
              <w:top w:val="single" w:sz="4" w:space="0" w:color="000000"/>
              <w:left w:val="single" w:sz="4" w:space="0" w:color="000000"/>
              <w:bottom w:val="single" w:sz="4" w:space="0" w:color="000000"/>
            </w:tcBorders>
          </w:tcPr>
          <w:p w14:paraId="5A26160A"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14:paraId="0228656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2C73693" w14:textId="77777777" w:rsidR="0037114E" w:rsidRPr="0073600F" w:rsidRDefault="0037114E" w:rsidP="0073600F">
            <w:pPr>
              <w:snapToGrid w:val="0"/>
              <w:spacing w:after="0" w:line="240" w:lineRule="auto"/>
              <w:rPr>
                <w:rFonts w:ascii="Times New Roman" w:hAnsi="Times New Roman" w:cs="Times New Roman"/>
              </w:rPr>
            </w:pPr>
          </w:p>
        </w:tc>
      </w:tr>
    </w:tbl>
    <w:p w14:paraId="0F7AD5AF" w14:textId="77777777"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6E86" w14:textId="77777777" w:rsidR="00453E85" w:rsidRDefault="00453E85" w:rsidP="009758BB">
      <w:pPr>
        <w:spacing w:after="0" w:line="240" w:lineRule="auto"/>
      </w:pPr>
      <w:r>
        <w:separator/>
      </w:r>
    </w:p>
  </w:endnote>
  <w:endnote w:type="continuationSeparator" w:id="0">
    <w:p w14:paraId="2212B72B" w14:textId="77777777" w:rsidR="00453E85" w:rsidRDefault="00453E85"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5866" w14:textId="77777777" w:rsidR="00D50A20" w:rsidRDefault="00D50A20" w:rsidP="0099420D">
    <w:pPr>
      <w:pStyle w:val="af5"/>
      <w:rPr>
        <w:b/>
      </w:rPr>
    </w:pPr>
  </w:p>
  <w:p w14:paraId="3E651773" w14:textId="77777777" w:rsidR="00D50A20" w:rsidRPr="0099420D" w:rsidRDefault="00D50A20" w:rsidP="0099420D">
    <w:pPr>
      <w:pStyle w:val="af5"/>
      <w:rPr>
        <w:b/>
      </w:rPr>
    </w:pPr>
    <w:r>
      <w:rPr>
        <w:b/>
      </w:rPr>
      <w:t xml:space="preserve">Заемщик ____________      </w:t>
    </w:r>
    <w:r w:rsidRPr="0099420D">
      <w:rPr>
        <w:b/>
      </w:rPr>
      <w:t xml:space="preserve">Кредитная организация ____________   </w:t>
    </w:r>
    <w:r>
      <w:rPr>
        <w:b/>
      </w:rPr>
      <w:t xml:space="preserve"> </w:t>
    </w:r>
    <w:r w:rsidRPr="0099420D">
      <w:rPr>
        <w:b/>
      </w:rPr>
      <w:t xml:space="preserve">  Поручитель 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4B5" w14:textId="77777777" w:rsidR="00D50A20" w:rsidRDefault="00D50A20" w:rsidP="0099420D">
    <w:pPr>
      <w:pStyle w:val="af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CA17" w14:textId="77777777" w:rsidR="00453E85" w:rsidRDefault="00453E85" w:rsidP="009758BB">
      <w:pPr>
        <w:spacing w:after="0" w:line="240" w:lineRule="auto"/>
      </w:pPr>
      <w:r>
        <w:separator/>
      </w:r>
    </w:p>
  </w:footnote>
  <w:footnote w:type="continuationSeparator" w:id="0">
    <w:p w14:paraId="1AF8086D" w14:textId="77777777" w:rsidR="00453E85" w:rsidRDefault="00453E85"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4E"/>
    <w:rsid w:val="00007A1A"/>
    <w:rsid w:val="00011EF3"/>
    <w:rsid w:val="00016BC5"/>
    <w:rsid w:val="00021210"/>
    <w:rsid w:val="0002266F"/>
    <w:rsid w:val="00026D5B"/>
    <w:rsid w:val="00036AAF"/>
    <w:rsid w:val="00055A84"/>
    <w:rsid w:val="00066135"/>
    <w:rsid w:val="00072DB1"/>
    <w:rsid w:val="000B6816"/>
    <w:rsid w:val="000C0821"/>
    <w:rsid w:val="000D5ED8"/>
    <w:rsid w:val="000D66FA"/>
    <w:rsid w:val="00112A56"/>
    <w:rsid w:val="00116FE7"/>
    <w:rsid w:val="00121F3E"/>
    <w:rsid w:val="0013219D"/>
    <w:rsid w:val="00133AC4"/>
    <w:rsid w:val="0014062C"/>
    <w:rsid w:val="00150D78"/>
    <w:rsid w:val="00157176"/>
    <w:rsid w:val="00184322"/>
    <w:rsid w:val="001B0260"/>
    <w:rsid w:val="001B2791"/>
    <w:rsid w:val="001D2459"/>
    <w:rsid w:val="001E3B16"/>
    <w:rsid w:val="00202695"/>
    <w:rsid w:val="0020482E"/>
    <w:rsid w:val="00215DDD"/>
    <w:rsid w:val="0022229F"/>
    <w:rsid w:val="00231FE6"/>
    <w:rsid w:val="00240854"/>
    <w:rsid w:val="00241C7A"/>
    <w:rsid w:val="00267D63"/>
    <w:rsid w:val="0027503D"/>
    <w:rsid w:val="00296EBB"/>
    <w:rsid w:val="002A4DB5"/>
    <w:rsid w:val="002A5038"/>
    <w:rsid w:val="002B0A59"/>
    <w:rsid w:val="002B74C4"/>
    <w:rsid w:val="002C7369"/>
    <w:rsid w:val="002F67EA"/>
    <w:rsid w:val="003259D3"/>
    <w:rsid w:val="003402E1"/>
    <w:rsid w:val="00343B5F"/>
    <w:rsid w:val="00351211"/>
    <w:rsid w:val="0037114E"/>
    <w:rsid w:val="00371B25"/>
    <w:rsid w:val="0038734A"/>
    <w:rsid w:val="00396045"/>
    <w:rsid w:val="003C1C68"/>
    <w:rsid w:val="003C3B8E"/>
    <w:rsid w:val="003E0C4A"/>
    <w:rsid w:val="00400431"/>
    <w:rsid w:val="004143BD"/>
    <w:rsid w:val="0041585D"/>
    <w:rsid w:val="004437D3"/>
    <w:rsid w:val="004510DC"/>
    <w:rsid w:val="00453E85"/>
    <w:rsid w:val="00492A68"/>
    <w:rsid w:val="004962F9"/>
    <w:rsid w:val="004E0A40"/>
    <w:rsid w:val="00572A0A"/>
    <w:rsid w:val="005C4897"/>
    <w:rsid w:val="005D46BA"/>
    <w:rsid w:val="005F0927"/>
    <w:rsid w:val="005F617D"/>
    <w:rsid w:val="00642313"/>
    <w:rsid w:val="006458BB"/>
    <w:rsid w:val="00663DE8"/>
    <w:rsid w:val="006946DD"/>
    <w:rsid w:val="006A53E6"/>
    <w:rsid w:val="006B734E"/>
    <w:rsid w:val="006F329D"/>
    <w:rsid w:val="006F5EC9"/>
    <w:rsid w:val="0070157F"/>
    <w:rsid w:val="0073600F"/>
    <w:rsid w:val="0074379B"/>
    <w:rsid w:val="007840F1"/>
    <w:rsid w:val="007A3044"/>
    <w:rsid w:val="007A7E7A"/>
    <w:rsid w:val="007C09F4"/>
    <w:rsid w:val="007D0CDA"/>
    <w:rsid w:val="00844B91"/>
    <w:rsid w:val="00854FEE"/>
    <w:rsid w:val="008570F6"/>
    <w:rsid w:val="00860065"/>
    <w:rsid w:val="00872BDA"/>
    <w:rsid w:val="008812D9"/>
    <w:rsid w:val="00885378"/>
    <w:rsid w:val="00897505"/>
    <w:rsid w:val="008A01D2"/>
    <w:rsid w:val="008B4A4F"/>
    <w:rsid w:val="008C25E9"/>
    <w:rsid w:val="008C7F9B"/>
    <w:rsid w:val="008D0088"/>
    <w:rsid w:val="008F04C4"/>
    <w:rsid w:val="008F34EE"/>
    <w:rsid w:val="009573B6"/>
    <w:rsid w:val="00961E21"/>
    <w:rsid w:val="00966E7C"/>
    <w:rsid w:val="009758BB"/>
    <w:rsid w:val="0099420D"/>
    <w:rsid w:val="009D213C"/>
    <w:rsid w:val="009E58F5"/>
    <w:rsid w:val="00A13240"/>
    <w:rsid w:val="00A37CA7"/>
    <w:rsid w:val="00A74A44"/>
    <w:rsid w:val="00A83882"/>
    <w:rsid w:val="00AB7099"/>
    <w:rsid w:val="00AC27DB"/>
    <w:rsid w:val="00AE09E5"/>
    <w:rsid w:val="00AE5BEB"/>
    <w:rsid w:val="00B07E9D"/>
    <w:rsid w:val="00B10989"/>
    <w:rsid w:val="00B24D87"/>
    <w:rsid w:val="00B344AA"/>
    <w:rsid w:val="00B367FB"/>
    <w:rsid w:val="00B50D18"/>
    <w:rsid w:val="00B62A76"/>
    <w:rsid w:val="00B80220"/>
    <w:rsid w:val="00B833EC"/>
    <w:rsid w:val="00BA2815"/>
    <w:rsid w:val="00BA325A"/>
    <w:rsid w:val="00BA656F"/>
    <w:rsid w:val="00BD0D19"/>
    <w:rsid w:val="00C11BCA"/>
    <w:rsid w:val="00C2414D"/>
    <w:rsid w:val="00C26A48"/>
    <w:rsid w:val="00C36E10"/>
    <w:rsid w:val="00C527E3"/>
    <w:rsid w:val="00C64560"/>
    <w:rsid w:val="00C860A6"/>
    <w:rsid w:val="00CA2845"/>
    <w:rsid w:val="00CD56B2"/>
    <w:rsid w:val="00D01058"/>
    <w:rsid w:val="00D0459F"/>
    <w:rsid w:val="00D233F5"/>
    <w:rsid w:val="00D50A20"/>
    <w:rsid w:val="00D62872"/>
    <w:rsid w:val="00D628DF"/>
    <w:rsid w:val="00D75F8D"/>
    <w:rsid w:val="00D804B1"/>
    <w:rsid w:val="00D905A1"/>
    <w:rsid w:val="00D96A06"/>
    <w:rsid w:val="00DA719C"/>
    <w:rsid w:val="00E261B4"/>
    <w:rsid w:val="00E341EA"/>
    <w:rsid w:val="00E56303"/>
    <w:rsid w:val="00E62C78"/>
    <w:rsid w:val="00E66435"/>
    <w:rsid w:val="00E77C56"/>
    <w:rsid w:val="00EC5CB8"/>
    <w:rsid w:val="00EC7336"/>
    <w:rsid w:val="00EF41DE"/>
    <w:rsid w:val="00EF6B66"/>
    <w:rsid w:val="00F26495"/>
    <w:rsid w:val="00F6395A"/>
    <w:rsid w:val="00F76978"/>
    <w:rsid w:val="00F77FD2"/>
    <w:rsid w:val="00F91472"/>
    <w:rsid w:val="00F9347A"/>
    <w:rsid w:val="00FA7EF4"/>
    <w:rsid w:val="00FD34BC"/>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3181"/>
  <w15:docId w15:val="{942F9850-B243-4E87-B8FF-17C101F1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link w:val="afe"/>
    <w:uiPriority w:val="34"/>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 w:type="character" w:customStyle="1" w:styleId="afe">
    <w:name w:val="Абзац списка Знак"/>
    <w:aliases w:val="Абзац списка для документа Знак"/>
    <w:link w:val="afd"/>
    <w:uiPriority w:val="34"/>
    <w:locked/>
    <w:rsid w:val="002A5038"/>
    <w:rPr>
      <w:rFonts w:ascii="Calibri" w:eastAsia="Calibri" w:hAnsi="Calibri" w:cs="Times New Roman"/>
      <w:lang w:eastAsia="en-US"/>
    </w:rPr>
  </w:style>
  <w:style w:type="character" w:styleId="aff3">
    <w:name w:val="Unresolved Mention"/>
    <w:basedOn w:val="a0"/>
    <w:uiPriority w:val="99"/>
    <w:semiHidden/>
    <w:unhideWhenUsed/>
    <w:rsid w:val="00B344AA"/>
    <w:rPr>
      <w:color w:val="605E5C"/>
      <w:shd w:val="clear" w:color="auto" w:fill="E1DFDD"/>
    </w:rPr>
  </w:style>
  <w:style w:type="character" w:customStyle="1" w:styleId="w">
    <w:name w:val="w"/>
    <w:basedOn w:val="a0"/>
    <w:rsid w:val="00AE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4801">
      <w:bodyDiv w:val="1"/>
      <w:marLeft w:val="0"/>
      <w:marRight w:val="0"/>
      <w:marTop w:val="0"/>
      <w:marBottom w:val="0"/>
      <w:divBdr>
        <w:top w:val="none" w:sz="0" w:space="0" w:color="auto"/>
        <w:left w:val="none" w:sz="0" w:space="0" w:color="auto"/>
        <w:bottom w:val="none" w:sz="0" w:space="0" w:color="auto"/>
        <w:right w:val="none" w:sz="0" w:space="0" w:color="auto"/>
      </w:divBdr>
    </w:div>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55116155">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 w:id="20340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image" Target="media/image1.wmf"/><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hyperlink" Target="http://www.pmp.rkursk.ru/" TargetMode="External"/><Relationship Id="rId7" Type="http://schemas.openxmlformats.org/officeDocument/2006/relationships/endnotes" Target="endnotes.xml"/><Relationship Id="rId12" Type="http://schemas.openxmlformats.org/officeDocument/2006/relationships/hyperlink" Target="https://login.consultant.ru/link/?rnd=E7B700521A009EC5F19987BDD693DE82&amp;req=doc&amp;base=RZB&amp;n=354543&amp;dst=100036&amp;fld=134&amp;date=29.12.202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garantfo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http://base.garant.ru/10164072/4/" TargetMode="External"/><Relationship Id="rId19" Type="http://schemas.openxmlformats.org/officeDocument/2006/relationships/hyperlink" Target="http://www.garantfond.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oleObject" Target="embeddings/oleObject1.bin"/><Relationship Id="rId22" Type="http://schemas.openxmlformats.org/officeDocument/2006/relationships/hyperlink" Target="http://www.pmp.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AC35-DEF7-4F29-B966-EAE4F22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17380</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Компания Микрокредитная</cp:lastModifiedBy>
  <cp:revision>15</cp:revision>
  <cp:lastPrinted>2022-03-03T10:19:00Z</cp:lastPrinted>
  <dcterms:created xsi:type="dcterms:W3CDTF">2020-08-18T11:32:00Z</dcterms:created>
  <dcterms:modified xsi:type="dcterms:W3CDTF">2022-03-03T10:19:00Z</dcterms:modified>
</cp:coreProperties>
</file>